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D9" w:rsidRDefault="00BB7CD9" w:rsidP="00BB7CD9">
      <w:pPr>
        <w:jc w:val="center"/>
        <w:rPr>
          <w:b/>
          <w:caps/>
          <w:sz w:val="28"/>
        </w:rPr>
      </w:pPr>
      <w:r>
        <w:rPr>
          <w:noProof/>
        </w:rPr>
        <w:drawing>
          <wp:anchor distT="0" distB="0" distL="114300" distR="114300" simplePos="0" relativeHeight="251659264" behindDoc="0" locked="0" layoutInCell="1" allowOverlap="1">
            <wp:simplePos x="0" y="0"/>
            <wp:positionH relativeFrom="column">
              <wp:posOffset>2807335</wp:posOffset>
            </wp:positionH>
            <wp:positionV relativeFrom="page">
              <wp:posOffset>584200</wp:posOffset>
            </wp:positionV>
            <wp:extent cx="571782" cy="711200"/>
            <wp:effectExtent l="0" t="0" r="0"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782"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ECD">
        <w:rPr>
          <w:b/>
          <w:caps/>
          <w:sz w:val="28"/>
        </w:rPr>
        <w:t>в</w:t>
      </w:r>
    </w:p>
    <w:p w:rsidR="003110A2" w:rsidRPr="00375ECD" w:rsidRDefault="003110A2" w:rsidP="00BB7CD9">
      <w:pPr>
        <w:jc w:val="center"/>
        <w:rPr>
          <w:b/>
          <w:caps/>
          <w:sz w:val="28"/>
        </w:rPr>
      </w:pPr>
    </w:p>
    <w:p w:rsidR="00BB7CD9" w:rsidRPr="00375ECD" w:rsidRDefault="00BB7CD9" w:rsidP="00BB7CD9">
      <w:pPr>
        <w:jc w:val="center"/>
        <w:rPr>
          <w:b/>
        </w:rPr>
      </w:pPr>
    </w:p>
    <w:p w:rsidR="00BB7CD9" w:rsidRPr="00510BDE" w:rsidRDefault="00BB7CD9" w:rsidP="00BB7CD9">
      <w:pPr>
        <w:jc w:val="center"/>
        <w:rPr>
          <w:b/>
          <w:sz w:val="44"/>
        </w:rPr>
      </w:pPr>
      <w:r w:rsidRPr="00510BDE">
        <w:rPr>
          <w:b/>
          <w:sz w:val="44"/>
        </w:rPr>
        <w:t xml:space="preserve">Администрация </w:t>
      </w:r>
      <w:r>
        <w:rPr>
          <w:b/>
          <w:sz w:val="44"/>
        </w:rPr>
        <w:t>городского округа</w:t>
      </w:r>
      <w:r w:rsidRPr="00510BDE">
        <w:rPr>
          <w:b/>
          <w:sz w:val="44"/>
        </w:rPr>
        <w:t xml:space="preserve"> Пущино</w:t>
      </w:r>
    </w:p>
    <w:p w:rsidR="00BB7CD9" w:rsidRPr="00510BDE" w:rsidRDefault="00BB7CD9" w:rsidP="00BB7CD9">
      <w:pPr>
        <w:jc w:val="center"/>
      </w:pPr>
    </w:p>
    <w:p w:rsidR="00BB7CD9" w:rsidRPr="00510BDE" w:rsidRDefault="00BB7CD9" w:rsidP="00BB7CD9">
      <w:pPr>
        <w:jc w:val="center"/>
      </w:pPr>
    </w:p>
    <w:p w:rsidR="00BB7CD9" w:rsidRPr="00510BDE" w:rsidRDefault="00BB7CD9" w:rsidP="00BB7CD9">
      <w:pPr>
        <w:jc w:val="center"/>
        <w:rPr>
          <w:b/>
          <w:sz w:val="44"/>
        </w:rPr>
      </w:pPr>
      <w:r w:rsidRPr="00510BDE">
        <w:rPr>
          <w:b/>
          <w:sz w:val="44"/>
        </w:rPr>
        <w:t>П О С Т А Н О В Л Е Н И Е</w:t>
      </w:r>
    </w:p>
    <w:p w:rsidR="00BB7CD9" w:rsidRPr="00510BDE" w:rsidRDefault="00BB7CD9" w:rsidP="00BB7CD9">
      <w:pPr>
        <w:jc w:val="center"/>
        <w:rPr>
          <w:b/>
        </w:rPr>
      </w:pPr>
    </w:p>
    <w:p w:rsidR="00BB7CD9" w:rsidRPr="00510BDE" w:rsidRDefault="00BB7CD9" w:rsidP="00BB7CD9">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BB7CD9" w:rsidRPr="00510BDE" w:rsidTr="00306D9E">
        <w:trPr>
          <w:jc w:val="center"/>
        </w:trPr>
        <w:tc>
          <w:tcPr>
            <w:tcW w:w="2160" w:type="dxa"/>
            <w:tcBorders>
              <w:right w:val="nil"/>
            </w:tcBorders>
            <w:shd w:val="clear" w:color="auto" w:fill="auto"/>
          </w:tcPr>
          <w:p w:rsidR="00BB7CD9" w:rsidRPr="00510BDE" w:rsidRDefault="003808BE" w:rsidP="00306D9E">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29.07.2019</w:t>
            </w:r>
          </w:p>
        </w:tc>
        <w:tc>
          <w:tcPr>
            <w:tcW w:w="2520" w:type="dxa"/>
            <w:tcBorders>
              <w:top w:val="nil"/>
              <w:left w:val="nil"/>
              <w:bottom w:val="nil"/>
              <w:right w:val="nil"/>
            </w:tcBorders>
            <w:shd w:val="clear" w:color="auto" w:fill="auto"/>
          </w:tcPr>
          <w:p w:rsidR="00BB7CD9" w:rsidRPr="00510BDE" w:rsidRDefault="00BB7CD9" w:rsidP="00306D9E">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BB7CD9" w:rsidRPr="00510BDE" w:rsidRDefault="00BB7CD9" w:rsidP="00306D9E">
            <w:pPr>
              <w:overflowPunct w:val="0"/>
              <w:autoSpaceDE w:val="0"/>
              <w:autoSpaceDN w:val="0"/>
              <w:adjustRightInd w:val="0"/>
              <w:spacing w:before="100" w:beforeAutospacing="1" w:after="100" w:afterAutospacing="1"/>
              <w:ind w:left="540" w:hanging="360"/>
              <w:jc w:val="both"/>
              <w:rPr>
                <w:rFonts w:eastAsia="Calibri"/>
                <w:b/>
                <w:sz w:val="28"/>
                <w:szCs w:val="28"/>
              </w:rPr>
            </w:pPr>
            <w:r w:rsidRPr="00510BDE">
              <w:rPr>
                <w:rFonts w:eastAsia="Calibri"/>
                <w:b/>
                <w:sz w:val="28"/>
                <w:szCs w:val="28"/>
              </w:rPr>
              <w:t>№</w:t>
            </w:r>
          </w:p>
        </w:tc>
        <w:tc>
          <w:tcPr>
            <w:tcW w:w="1260" w:type="dxa"/>
            <w:tcBorders>
              <w:top w:val="nil"/>
              <w:left w:val="nil"/>
              <w:right w:val="nil"/>
            </w:tcBorders>
            <w:shd w:val="clear" w:color="auto" w:fill="auto"/>
          </w:tcPr>
          <w:p w:rsidR="00BB7CD9" w:rsidRPr="00510BDE" w:rsidRDefault="003808BE" w:rsidP="00306D9E">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353-п</w:t>
            </w:r>
          </w:p>
        </w:tc>
      </w:tr>
    </w:tbl>
    <w:p w:rsidR="00BB7CD9" w:rsidRDefault="00BB7CD9" w:rsidP="00BB7CD9">
      <w:pPr>
        <w:jc w:val="center"/>
        <w:rPr>
          <w:rFonts w:ascii="Academy Cyr" w:hAnsi="Academy Cyr"/>
        </w:rPr>
      </w:pPr>
    </w:p>
    <w:p w:rsidR="00BB7CD9" w:rsidRPr="00375ECD" w:rsidRDefault="00BB7CD9" w:rsidP="00BB7CD9">
      <w:pPr>
        <w:jc w:val="center"/>
        <w:rPr>
          <w:rFonts w:ascii="Academy Cyr" w:hAnsi="Academy Cyr"/>
        </w:rPr>
      </w:pPr>
      <w:r w:rsidRPr="00375ECD">
        <w:rPr>
          <w:rFonts w:ascii="Academy Cyr" w:hAnsi="Academy Cyr"/>
        </w:rPr>
        <w:t>г. Пущино</w:t>
      </w:r>
    </w:p>
    <w:p w:rsidR="00BB7CD9" w:rsidRPr="00375ECD" w:rsidRDefault="00BB7CD9" w:rsidP="00BB7CD9">
      <w:pPr>
        <w:jc w:val="center"/>
        <w:rPr>
          <w:b/>
          <w:sz w:val="10"/>
          <w:szCs w:val="10"/>
        </w:rPr>
      </w:pPr>
    </w:p>
    <w:p w:rsidR="00BB7CD9" w:rsidRPr="00E43763" w:rsidRDefault="00BB7CD9" w:rsidP="00BB7CD9">
      <w:pPr>
        <w:widowControl w:val="0"/>
        <w:jc w:val="center"/>
      </w:pPr>
      <w:r w:rsidRPr="00E43763">
        <w:t>┌</w:t>
      </w:r>
      <w:r w:rsidRPr="00E43763">
        <w:tab/>
      </w:r>
      <w:r w:rsidRPr="00E43763">
        <w:tab/>
      </w:r>
      <w:r>
        <w:t xml:space="preserve">                                              </w:t>
      </w:r>
      <w:r>
        <w:tab/>
        <w:t xml:space="preserve">             </w:t>
      </w:r>
      <w:r w:rsidRPr="00E43763">
        <w:tab/>
      </w:r>
      <w:r w:rsidRPr="00E43763">
        <w:tab/>
        <w:t>┐</w:t>
      </w:r>
    </w:p>
    <w:p w:rsidR="002F60A9" w:rsidRDefault="00BB7CD9" w:rsidP="002F60A9">
      <w:pPr>
        <w:jc w:val="center"/>
      </w:pPr>
      <w:r w:rsidRPr="002F60A9">
        <w:t xml:space="preserve">Об утверждении </w:t>
      </w:r>
      <w:r w:rsidR="002F60A9" w:rsidRPr="002F60A9">
        <w:t xml:space="preserve">порядка </w:t>
      </w:r>
    </w:p>
    <w:p w:rsidR="002F60A9" w:rsidRDefault="002F60A9" w:rsidP="002F60A9">
      <w:pPr>
        <w:jc w:val="center"/>
      </w:pPr>
      <w:r w:rsidRPr="002F60A9">
        <w:t xml:space="preserve">проведения контрольных мероприятий, </w:t>
      </w:r>
    </w:p>
    <w:p w:rsidR="002F60A9" w:rsidRDefault="002F60A9" w:rsidP="002F60A9">
      <w:pPr>
        <w:jc w:val="center"/>
      </w:pPr>
      <w:r w:rsidRPr="002F60A9">
        <w:t xml:space="preserve">направленных на выявление неэффективно </w:t>
      </w:r>
    </w:p>
    <w:p w:rsidR="002F60A9" w:rsidRPr="002F60A9" w:rsidRDefault="002F60A9" w:rsidP="002F60A9">
      <w:pPr>
        <w:jc w:val="center"/>
      </w:pPr>
      <w:r w:rsidRPr="002F60A9">
        <w:t>используемого муниципального имущества</w:t>
      </w:r>
    </w:p>
    <w:p w:rsidR="00BB7CD9" w:rsidRPr="00795DA9" w:rsidRDefault="00BB7CD9" w:rsidP="002F60A9">
      <w:pPr>
        <w:pStyle w:val="1"/>
        <w:jc w:val="center"/>
        <w:rPr>
          <w:sz w:val="24"/>
          <w:szCs w:val="24"/>
        </w:rPr>
      </w:pPr>
    </w:p>
    <w:p w:rsidR="00BB7CD9" w:rsidRPr="005A51D2" w:rsidRDefault="00BB7CD9" w:rsidP="00BB7CD9">
      <w:pPr>
        <w:jc w:val="center"/>
      </w:pPr>
    </w:p>
    <w:p w:rsidR="00BB7CD9" w:rsidRPr="005A51D2" w:rsidRDefault="00BB7CD9" w:rsidP="0059697E">
      <w:pPr>
        <w:pStyle w:val="a3"/>
        <w:tabs>
          <w:tab w:val="left" w:pos="9637"/>
        </w:tabs>
        <w:ind w:left="0" w:right="0" w:firstLine="709"/>
        <w:rPr>
          <w:sz w:val="24"/>
          <w:szCs w:val="24"/>
        </w:rPr>
      </w:pPr>
      <w:r w:rsidRPr="005A51D2">
        <w:rPr>
          <w:bCs/>
          <w:snapToGrid w:val="0"/>
          <w:sz w:val="24"/>
          <w:szCs w:val="24"/>
        </w:rPr>
        <w:t>Руководствуясь</w:t>
      </w:r>
      <w:r w:rsidRPr="005A51D2">
        <w:rPr>
          <w:sz w:val="24"/>
          <w:szCs w:val="24"/>
        </w:rPr>
        <w:t xml:space="preserve"> </w:t>
      </w:r>
      <w:r>
        <w:rPr>
          <w:sz w:val="24"/>
          <w:szCs w:val="24"/>
        </w:rPr>
        <w:t>Федеральным закон</w:t>
      </w:r>
      <w:r w:rsidR="002F60A9">
        <w:rPr>
          <w:sz w:val="24"/>
          <w:szCs w:val="24"/>
        </w:rPr>
        <w:t>ом</w:t>
      </w:r>
      <w:r>
        <w:rPr>
          <w:sz w:val="24"/>
          <w:szCs w:val="24"/>
        </w:rPr>
        <w:t xml:space="preserve"> Российской Федерации от 06.10.2003 № 131-ФЗ «Об общих принципах организации местного самоуправления в Российской Федерации», Уставом городского ок</w:t>
      </w:r>
      <w:r w:rsidR="002F60A9">
        <w:rPr>
          <w:sz w:val="24"/>
          <w:szCs w:val="24"/>
        </w:rPr>
        <w:t xml:space="preserve">руга Пущино Московской области, </w:t>
      </w:r>
      <w:r w:rsidR="00751D51">
        <w:rPr>
          <w:sz w:val="24"/>
          <w:szCs w:val="24"/>
        </w:rPr>
        <w:t>в соответствии с письмом Министерства имущественных отношений Московской области</w:t>
      </w:r>
      <w:r w:rsidR="0059697E">
        <w:rPr>
          <w:sz w:val="24"/>
          <w:szCs w:val="24"/>
        </w:rPr>
        <w:t xml:space="preserve"> от                                                      03.07.2019 </w:t>
      </w:r>
      <w:r w:rsidR="00751D51">
        <w:rPr>
          <w:sz w:val="24"/>
          <w:szCs w:val="24"/>
        </w:rPr>
        <w:t>№15ИСХ-16465</w:t>
      </w:r>
      <w:r w:rsidR="0059697E">
        <w:rPr>
          <w:sz w:val="24"/>
          <w:szCs w:val="24"/>
        </w:rPr>
        <w:t>,</w:t>
      </w:r>
      <w:r w:rsidR="00751D51">
        <w:rPr>
          <w:sz w:val="24"/>
          <w:szCs w:val="24"/>
        </w:rPr>
        <w:t xml:space="preserve"> </w:t>
      </w:r>
    </w:p>
    <w:p w:rsidR="00BB7CD9" w:rsidRPr="005A51D2" w:rsidRDefault="00BB7CD9" w:rsidP="0059697E">
      <w:pPr>
        <w:ind w:firstLine="709"/>
        <w:jc w:val="both"/>
      </w:pPr>
    </w:p>
    <w:p w:rsidR="00BB7CD9" w:rsidRDefault="00BB7CD9" w:rsidP="0059697E">
      <w:pPr>
        <w:ind w:firstLine="709"/>
        <w:jc w:val="center"/>
      </w:pPr>
      <w:r w:rsidRPr="005A51D2">
        <w:t>ПОСТАНОВЛЯЮ:</w:t>
      </w:r>
    </w:p>
    <w:p w:rsidR="00BB7CD9" w:rsidRPr="005A51D2" w:rsidRDefault="00BB7CD9" w:rsidP="0059697E">
      <w:pPr>
        <w:ind w:firstLine="709"/>
        <w:jc w:val="center"/>
      </w:pPr>
    </w:p>
    <w:p w:rsidR="00BB7CD9" w:rsidRPr="009D5191" w:rsidRDefault="00BB7CD9" w:rsidP="0059697E">
      <w:pPr>
        <w:ind w:firstLine="709"/>
        <w:jc w:val="both"/>
      </w:pPr>
      <w:r w:rsidRPr="009D5191">
        <w:t xml:space="preserve">1. Утвердить прилагаемый </w:t>
      </w:r>
      <w:r w:rsidR="002F60A9" w:rsidRPr="002F60A9">
        <w:t>поряд</w:t>
      </w:r>
      <w:r w:rsidR="002F60A9">
        <w:t xml:space="preserve">ок </w:t>
      </w:r>
      <w:r w:rsidR="002F60A9" w:rsidRPr="002F60A9">
        <w:t>проведения контрольных мероприятий,</w:t>
      </w:r>
      <w:r w:rsidR="002F60A9">
        <w:t xml:space="preserve"> </w:t>
      </w:r>
      <w:r w:rsidR="002F60A9" w:rsidRPr="002F60A9">
        <w:t>направленных на выявление неэффективно</w:t>
      </w:r>
      <w:r w:rsidR="002F60A9">
        <w:t xml:space="preserve"> </w:t>
      </w:r>
      <w:r w:rsidR="002F60A9" w:rsidRPr="002F60A9">
        <w:t>используемого муниципального имущества</w:t>
      </w:r>
      <w:r w:rsidR="002F60A9" w:rsidRPr="009D5191">
        <w:t xml:space="preserve"> </w:t>
      </w:r>
      <w:r w:rsidRPr="009D5191">
        <w:t xml:space="preserve">(далее - </w:t>
      </w:r>
      <w:r w:rsidR="002F60A9">
        <w:t>Порядок</w:t>
      </w:r>
      <w:r w:rsidRPr="009D5191">
        <w:t>)</w:t>
      </w:r>
      <w:r w:rsidR="00A53458">
        <w:t xml:space="preserve">, </w:t>
      </w:r>
      <w:r w:rsidR="00FF01F2">
        <w:t xml:space="preserve">согласно </w:t>
      </w:r>
      <w:proofErr w:type="gramStart"/>
      <w:r w:rsidR="00E15A4F">
        <w:t>приложению</w:t>
      </w:r>
      <w:proofErr w:type="gramEnd"/>
      <w:r w:rsidR="00FF01F2">
        <w:t xml:space="preserve"> к настоящему постановлению</w:t>
      </w:r>
      <w:r w:rsidRPr="009D5191">
        <w:t>.</w:t>
      </w:r>
    </w:p>
    <w:p w:rsidR="00BB7CD9" w:rsidRPr="005A51D2" w:rsidRDefault="002F60A9" w:rsidP="0059697E">
      <w:pPr>
        <w:pStyle w:val="a3"/>
        <w:tabs>
          <w:tab w:val="left" w:pos="9637"/>
        </w:tabs>
        <w:ind w:left="0" w:right="0" w:firstLine="709"/>
      </w:pPr>
      <w:r>
        <w:rPr>
          <w:sz w:val="24"/>
          <w:szCs w:val="24"/>
        </w:rPr>
        <w:t>2</w:t>
      </w:r>
      <w:r w:rsidR="00BB7CD9" w:rsidRPr="005A51D2">
        <w:rPr>
          <w:sz w:val="24"/>
          <w:szCs w:val="24"/>
        </w:rPr>
        <w:t xml:space="preserve">. </w:t>
      </w:r>
      <w:r w:rsidR="00BB7CD9">
        <w:rPr>
          <w:sz w:val="24"/>
          <w:szCs w:val="24"/>
        </w:rPr>
        <w:t>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BB7CD9" w:rsidRPr="005A51D2" w:rsidRDefault="002F60A9" w:rsidP="0059697E">
      <w:pPr>
        <w:ind w:firstLine="709"/>
        <w:jc w:val="both"/>
      </w:pPr>
      <w:r>
        <w:t>3</w:t>
      </w:r>
      <w:r w:rsidR="00BB7CD9" w:rsidRPr="005A51D2">
        <w:t>. Контроль за исполнением настоящего постановления возложить на</w:t>
      </w:r>
      <w:r w:rsidR="00BB7CD9">
        <w:t xml:space="preserve"> </w:t>
      </w:r>
      <w:r>
        <w:t>начальника отдела</w:t>
      </w:r>
      <w:r w:rsidR="00BB7CD9" w:rsidRPr="005A51D2">
        <w:t xml:space="preserve"> по управлению имуществом </w:t>
      </w:r>
      <w:r w:rsidR="00BB7CD9">
        <w:t>Волкову Е.В.</w:t>
      </w:r>
    </w:p>
    <w:p w:rsidR="00BB7CD9" w:rsidRPr="005B1A4B" w:rsidRDefault="00BB7CD9" w:rsidP="00BB7CD9">
      <w:pPr>
        <w:pStyle w:val="1"/>
        <w:tabs>
          <w:tab w:val="left" w:pos="7365"/>
        </w:tabs>
        <w:rPr>
          <w:caps/>
          <w:sz w:val="24"/>
          <w:szCs w:val="24"/>
        </w:rPr>
      </w:pPr>
      <w:r>
        <w:rPr>
          <w:caps/>
          <w:sz w:val="24"/>
          <w:szCs w:val="24"/>
        </w:rPr>
        <w:tab/>
      </w:r>
    </w:p>
    <w:p w:rsidR="00BB7CD9" w:rsidRDefault="00BB7CD9" w:rsidP="00BB7CD9">
      <w:pPr>
        <w:jc w:val="center"/>
      </w:pPr>
    </w:p>
    <w:p w:rsidR="002F60A9" w:rsidRDefault="002F60A9" w:rsidP="00BB7CD9">
      <w:pPr>
        <w:jc w:val="center"/>
      </w:pPr>
    </w:p>
    <w:p w:rsidR="00BB7CD9" w:rsidRDefault="00BB7CD9" w:rsidP="00FF01F2">
      <w:proofErr w:type="spellStart"/>
      <w:r w:rsidRPr="005A51D2">
        <w:t>И.о</w:t>
      </w:r>
      <w:proofErr w:type="spellEnd"/>
      <w:r w:rsidRPr="005A51D2">
        <w:t xml:space="preserve">. руководителя </w:t>
      </w:r>
      <w:r>
        <w:t>А</w:t>
      </w:r>
      <w:r w:rsidRPr="005A51D2">
        <w:t xml:space="preserve">дминистрации          </w:t>
      </w:r>
      <w:r w:rsidR="002F60A9">
        <w:tab/>
      </w:r>
      <w:r w:rsidR="002F60A9">
        <w:tab/>
      </w:r>
      <w:r w:rsidRPr="005A51D2">
        <w:tab/>
        <w:t xml:space="preserve">    </w:t>
      </w:r>
      <w:r w:rsidR="00FF01F2">
        <w:t xml:space="preserve">                           </w:t>
      </w:r>
      <w:r w:rsidRPr="005A51D2">
        <w:t xml:space="preserve">          </w:t>
      </w:r>
      <w:r w:rsidR="002F60A9">
        <w:t>А.С. Воробьев</w:t>
      </w:r>
    </w:p>
    <w:p w:rsidR="00BB7CD9" w:rsidRDefault="00BB7CD9" w:rsidP="00BB7CD9">
      <w:pPr>
        <w:jc w:val="center"/>
      </w:pPr>
    </w:p>
    <w:p w:rsidR="00747E82" w:rsidRDefault="00747E82"/>
    <w:p w:rsidR="002F60A9" w:rsidRDefault="002F60A9"/>
    <w:p w:rsidR="002F60A9" w:rsidRDefault="002F60A9"/>
    <w:p w:rsidR="002F60A9" w:rsidRDefault="002F60A9"/>
    <w:p w:rsidR="002F60A9" w:rsidRDefault="002F60A9"/>
    <w:p w:rsidR="002F60A9" w:rsidRDefault="002F60A9"/>
    <w:p w:rsidR="002F60A9" w:rsidRDefault="002F60A9"/>
    <w:p w:rsidR="00FF01F2" w:rsidRDefault="00FF01F2"/>
    <w:p w:rsidR="002F60A9" w:rsidRDefault="002F60A9"/>
    <w:p w:rsidR="002F60A9" w:rsidRDefault="002F60A9">
      <w:bookmarkStart w:id="0" w:name="_GoBack"/>
      <w:bookmarkEnd w:id="0"/>
    </w:p>
    <w:p w:rsidR="002F60A9" w:rsidRPr="009257B9" w:rsidRDefault="002F60A9" w:rsidP="00FF01F2">
      <w:pPr>
        <w:autoSpaceDE w:val="0"/>
        <w:autoSpaceDN w:val="0"/>
        <w:adjustRightInd w:val="0"/>
        <w:spacing w:line="23" w:lineRule="atLeast"/>
        <w:ind w:left="4111" w:firstLine="709"/>
      </w:pPr>
      <w:r w:rsidRPr="009257B9">
        <w:t>УТВЕРЖДЕНО</w:t>
      </w:r>
    </w:p>
    <w:p w:rsidR="002F60A9" w:rsidRPr="009257B9" w:rsidRDefault="00FF01F2" w:rsidP="00FF01F2">
      <w:pPr>
        <w:autoSpaceDE w:val="0"/>
        <w:autoSpaceDN w:val="0"/>
        <w:adjustRightInd w:val="0"/>
        <w:spacing w:line="23" w:lineRule="atLeast"/>
        <w:ind w:left="4111" w:firstLine="709"/>
      </w:pPr>
      <w:r>
        <w:t>п</w:t>
      </w:r>
      <w:r w:rsidR="002F60A9" w:rsidRPr="009257B9">
        <w:t>остановлением</w:t>
      </w:r>
    </w:p>
    <w:p w:rsidR="002F60A9" w:rsidRPr="009257B9" w:rsidRDefault="002F60A9" w:rsidP="00FF01F2">
      <w:pPr>
        <w:autoSpaceDE w:val="0"/>
        <w:autoSpaceDN w:val="0"/>
        <w:adjustRightInd w:val="0"/>
        <w:spacing w:line="23" w:lineRule="atLeast"/>
        <w:ind w:left="4111" w:firstLine="709"/>
      </w:pPr>
      <w:r w:rsidRPr="009257B9">
        <w:t>Администрации городского округа Пущино</w:t>
      </w:r>
    </w:p>
    <w:p w:rsidR="002F60A9" w:rsidRPr="00923C76" w:rsidRDefault="00FF01F2" w:rsidP="00FF01F2">
      <w:pPr>
        <w:pStyle w:val="a4"/>
        <w:ind w:left="4111"/>
        <w:jc w:val="left"/>
        <w:rPr>
          <w:rFonts w:ascii="Times New Roman" w:hAnsi="Times New Roman"/>
          <w:b w:val="0"/>
        </w:rPr>
      </w:pPr>
      <w:r>
        <w:rPr>
          <w:rFonts w:ascii="Times New Roman" w:eastAsia="Times New Roman" w:hAnsi="Times New Roman"/>
          <w:b w:val="0"/>
        </w:rPr>
        <w:t xml:space="preserve">            </w:t>
      </w:r>
      <w:r w:rsidR="002F60A9">
        <w:rPr>
          <w:rFonts w:ascii="Times New Roman" w:eastAsia="Times New Roman" w:hAnsi="Times New Roman"/>
          <w:b w:val="0"/>
        </w:rPr>
        <w:t xml:space="preserve">от </w:t>
      </w:r>
      <w:r w:rsidR="003808BE">
        <w:rPr>
          <w:rFonts w:ascii="Times New Roman" w:eastAsia="Times New Roman" w:hAnsi="Times New Roman"/>
          <w:b w:val="0"/>
        </w:rPr>
        <w:t>29.07.2019</w:t>
      </w:r>
      <w:r w:rsidR="002F60A9" w:rsidRPr="00923C76">
        <w:rPr>
          <w:rFonts w:ascii="Times New Roman" w:eastAsia="Times New Roman" w:hAnsi="Times New Roman"/>
          <w:b w:val="0"/>
        </w:rPr>
        <w:t xml:space="preserve"> № </w:t>
      </w:r>
      <w:r w:rsidR="003808BE">
        <w:rPr>
          <w:rFonts w:ascii="Times New Roman" w:eastAsia="Times New Roman" w:hAnsi="Times New Roman"/>
          <w:b w:val="0"/>
        </w:rPr>
        <w:t>353-п</w:t>
      </w:r>
    </w:p>
    <w:p w:rsidR="002F60A9" w:rsidRDefault="002F60A9" w:rsidP="002F60A9">
      <w:pPr>
        <w:jc w:val="right"/>
        <w:rPr>
          <w:sz w:val="28"/>
          <w:szCs w:val="28"/>
        </w:rPr>
      </w:pPr>
    </w:p>
    <w:p w:rsidR="002F60A9" w:rsidRPr="002F60A9" w:rsidRDefault="00E15A4F" w:rsidP="002F60A9">
      <w:pPr>
        <w:jc w:val="center"/>
        <w:rPr>
          <w:b/>
        </w:rPr>
      </w:pPr>
      <w:r>
        <w:rPr>
          <w:b/>
        </w:rPr>
        <w:t>П</w:t>
      </w:r>
      <w:r w:rsidR="002F60A9" w:rsidRPr="002F60A9">
        <w:rPr>
          <w:b/>
        </w:rPr>
        <w:t>орядок проведения контрольных мероприятий, направленных на выявление неэффективно используемого муниципального имущества</w:t>
      </w:r>
    </w:p>
    <w:p w:rsidR="002F60A9" w:rsidRPr="009257B9" w:rsidRDefault="002F60A9" w:rsidP="002F60A9"/>
    <w:p w:rsidR="002F60A9" w:rsidRDefault="002F60A9" w:rsidP="002F60A9">
      <w:pPr>
        <w:shd w:val="clear" w:color="auto" w:fill="FFFFFF"/>
        <w:jc w:val="center"/>
        <w:outlineLvl w:val="3"/>
        <w:rPr>
          <w:b/>
          <w:bCs/>
          <w:color w:val="000000"/>
        </w:rPr>
      </w:pPr>
      <w:r w:rsidRPr="009257B9">
        <w:rPr>
          <w:b/>
          <w:bCs/>
          <w:color w:val="000000"/>
        </w:rPr>
        <w:t>1. Общие положения</w:t>
      </w:r>
    </w:p>
    <w:p w:rsidR="00FF01F2" w:rsidRPr="009257B9" w:rsidRDefault="00FF01F2" w:rsidP="002F60A9">
      <w:pPr>
        <w:shd w:val="clear" w:color="auto" w:fill="FFFFFF"/>
        <w:jc w:val="center"/>
        <w:outlineLvl w:val="3"/>
        <w:rPr>
          <w:b/>
          <w:bCs/>
          <w:color w:val="000000"/>
        </w:rPr>
      </w:pPr>
    </w:p>
    <w:p w:rsidR="002F60A9" w:rsidRPr="00FF01F2" w:rsidRDefault="002F60A9" w:rsidP="00FF01F2">
      <w:pPr>
        <w:ind w:firstLine="709"/>
        <w:jc w:val="both"/>
      </w:pPr>
      <w:r w:rsidRPr="00FF01F2">
        <w:rPr>
          <w:color w:val="000000"/>
        </w:rPr>
        <w:t xml:space="preserve">1.1. </w:t>
      </w:r>
      <w:r w:rsidR="00E15A4F">
        <w:t>Порядок</w:t>
      </w:r>
      <w:r w:rsidR="00FF01F2" w:rsidRPr="00FF01F2">
        <w:t xml:space="preserve"> проведения контрольных мероприятий, направленных на выявление неэффективно используемого муниципального имущества (далее – </w:t>
      </w:r>
      <w:r w:rsidRPr="00FF01F2">
        <w:rPr>
          <w:color w:val="000000"/>
        </w:rPr>
        <w:t>Порядок</w:t>
      </w:r>
      <w:r w:rsidR="00FF01F2" w:rsidRPr="00FF01F2">
        <w:rPr>
          <w:color w:val="000000"/>
        </w:rPr>
        <w:t>)</w:t>
      </w:r>
      <w:r w:rsidRPr="00FF01F2">
        <w:rPr>
          <w:color w:val="000000"/>
        </w:rPr>
        <w:t xml:space="preserve"> разработан в соответствии с Федеральным законом </w:t>
      </w:r>
      <w:r w:rsidR="00FF01F2" w:rsidRPr="00FF01F2">
        <w:rPr>
          <w:color w:val="000000"/>
        </w:rPr>
        <w:t xml:space="preserve">Российской Федерации </w:t>
      </w:r>
      <w:r w:rsidRPr="00FF01F2">
        <w:rPr>
          <w:color w:val="000000"/>
        </w:rPr>
        <w:t>от 06.10.2003 №</w:t>
      </w:r>
      <w:r w:rsidR="00FF01F2" w:rsidRPr="00FF01F2">
        <w:rPr>
          <w:color w:val="000000"/>
        </w:rPr>
        <w:t xml:space="preserve"> </w:t>
      </w:r>
      <w:r w:rsidRPr="00FF01F2">
        <w:rPr>
          <w:color w:val="000000"/>
        </w:rPr>
        <w:t>131-ФЗ «Об общих принципах организации местного самоуправления в Российской Федерации», законодательством Московской области и Уставом городского округа Пущино Московской области</w:t>
      </w:r>
      <w:r w:rsidR="00FF01F2" w:rsidRPr="00FF01F2">
        <w:rPr>
          <w:color w:val="000000"/>
        </w:rPr>
        <w:t>,</w:t>
      </w:r>
      <w:r w:rsidRPr="00FF01F2">
        <w:rPr>
          <w:color w:val="000000"/>
        </w:rPr>
        <w:t xml:space="preserve"> в целях организации и проведения отделом по управлению имуществом Администрации городского округа Пущино (далее - отдел по управлению имуществом) </w:t>
      </w:r>
      <w:r w:rsidRPr="00FF01F2">
        <w:t>контрольных мероприятий, направленных на выявление неэффек</w:t>
      </w:r>
      <w:r w:rsidR="00FF01F2">
        <w:t xml:space="preserve">тивно используемого имущества, </w:t>
      </w:r>
      <w:r w:rsidRPr="00FF01F2">
        <w:t xml:space="preserve">находящегося в собственности городского округа Пущино </w:t>
      </w:r>
      <w:r w:rsidR="00FF01F2">
        <w:t xml:space="preserve">                                                  </w:t>
      </w:r>
      <w:r w:rsidRPr="00FF01F2">
        <w:t>(далее – муниципальное имущество).</w:t>
      </w:r>
    </w:p>
    <w:p w:rsidR="002F60A9" w:rsidRPr="009257B9" w:rsidRDefault="002F60A9" w:rsidP="00FF01F2">
      <w:pPr>
        <w:shd w:val="clear" w:color="auto" w:fill="FFFFFF"/>
        <w:ind w:firstLine="709"/>
        <w:jc w:val="both"/>
      </w:pPr>
      <w:r w:rsidRPr="00FF01F2">
        <w:t>1.2. В целях применения настоящего Порядка под неэффективно используемым имуществом понимается неиспользуемое или используемое не по целевому назначению имущество, находящееся в собственности городского округа Пущино переданное в оперативное управление, хозяйственное ведение, в безвозмездное пользование, постоянное (бессрочное) пользование или аренду, физическим, юридическим лицам</w:t>
      </w:r>
      <w:r w:rsidRPr="009257B9">
        <w:t>, индивидуальным предпринимателям, а также имущество, признанное неэффективно используемым в соответствии с настоящим Порядком.</w:t>
      </w:r>
    </w:p>
    <w:p w:rsidR="002F60A9" w:rsidRPr="009257B9" w:rsidRDefault="002F60A9" w:rsidP="00FF01F2">
      <w:pPr>
        <w:shd w:val="clear" w:color="auto" w:fill="FFFFFF"/>
        <w:ind w:firstLine="709"/>
        <w:jc w:val="both"/>
      </w:pPr>
      <w:r w:rsidRPr="009257B9">
        <w:t>1.3. Оценка эффективности использования имущества проводится по результатам контрольных мероприятий, в соответствии с настоящим Порядком.</w:t>
      </w:r>
    </w:p>
    <w:p w:rsidR="002F60A9" w:rsidRPr="009257B9" w:rsidRDefault="002F60A9" w:rsidP="00FF01F2">
      <w:pPr>
        <w:shd w:val="clear" w:color="auto" w:fill="FFFFFF"/>
        <w:ind w:firstLine="709"/>
        <w:jc w:val="both"/>
      </w:pPr>
      <w:r w:rsidRPr="009257B9">
        <w:t xml:space="preserve">1.4. Под контрольными мероприятиями понимается совокупность действий уполномоченных лиц </w:t>
      </w:r>
      <w:r>
        <w:t>отдела по управлению имуществом</w:t>
      </w:r>
      <w:r w:rsidRPr="009257B9">
        <w:t>, направленных на выявление неэффективно используемого муниципального имущества, проводимых в форме проверок, обследований, осмотров.</w:t>
      </w:r>
    </w:p>
    <w:p w:rsidR="002F60A9" w:rsidRPr="009257B9" w:rsidRDefault="002F60A9" w:rsidP="00FF01F2">
      <w:pPr>
        <w:ind w:firstLine="709"/>
        <w:jc w:val="both"/>
      </w:pPr>
      <w:r w:rsidRPr="009257B9">
        <w:t xml:space="preserve">1.5. Под муниципальным имуществом понимается недвижимое имущество (земельные участки, объекты недвижимости), принадлежащее на праве собственности </w:t>
      </w:r>
      <w:r>
        <w:t>городскому округу Пущино</w:t>
      </w:r>
      <w:r w:rsidRPr="009257B9">
        <w:t>, переданное пользователям в порядке, предусмотренном законодательством Российской Федерации.</w:t>
      </w:r>
    </w:p>
    <w:p w:rsidR="002F60A9" w:rsidRPr="009257B9" w:rsidRDefault="002F60A9" w:rsidP="00FF01F2">
      <w:pPr>
        <w:ind w:firstLine="709"/>
        <w:jc w:val="both"/>
      </w:pPr>
      <w:r w:rsidRPr="009257B9">
        <w:t xml:space="preserve">1.6. Действие настоящего Порядка также распространяется на земельные участки, государственная собственность на которые не разграничена, переданные </w:t>
      </w:r>
      <w:r>
        <w:t>Администрацией городского округа Пущино</w:t>
      </w:r>
      <w:r w:rsidRPr="009257B9">
        <w:t xml:space="preserve"> пользователям в порядке, предусмотренном законодательством Российской Федерации.</w:t>
      </w:r>
    </w:p>
    <w:p w:rsidR="002F60A9" w:rsidRPr="009257B9" w:rsidRDefault="002F60A9" w:rsidP="002F60A9">
      <w:pPr>
        <w:jc w:val="both"/>
      </w:pPr>
    </w:p>
    <w:p w:rsidR="002F60A9" w:rsidRDefault="002F60A9" w:rsidP="002F60A9">
      <w:pPr>
        <w:shd w:val="clear" w:color="auto" w:fill="FFFFFF"/>
        <w:ind w:firstLine="708"/>
        <w:jc w:val="center"/>
        <w:rPr>
          <w:b/>
          <w:color w:val="000000"/>
        </w:rPr>
      </w:pPr>
      <w:r w:rsidRPr="009257B9">
        <w:rPr>
          <w:b/>
          <w:color w:val="000000"/>
        </w:rPr>
        <w:t>2. Цели и задачи контрольных мероприятий, направленных на выявление неэффективно используемого муниципального имущества</w:t>
      </w:r>
    </w:p>
    <w:p w:rsidR="00FF01F2" w:rsidRPr="009257B9" w:rsidRDefault="00FF01F2" w:rsidP="002F60A9">
      <w:pPr>
        <w:shd w:val="clear" w:color="auto" w:fill="FFFFFF"/>
        <w:ind w:firstLine="708"/>
        <w:jc w:val="center"/>
        <w:rPr>
          <w:b/>
          <w:color w:val="000000"/>
        </w:rPr>
      </w:pPr>
    </w:p>
    <w:p w:rsidR="002F60A9" w:rsidRPr="009257B9" w:rsidRDefault="002F60A9" w:rsidP="00FF01F2">
      <w:pPr>
        <w:shd w:val="clear" w:color="auto" w:fill="FFFFFF"/>
        <w:ind w:firstLine="709"/>
        <w:jc w:val="both"/>
        <w:rPr>
          <w:color w:val="000000"/>
        </w:rPr>
      </w:pPr>
      <w:r w:rsidRPr="009257B9">
        <w:rPr>
          <w:color w:val="000000"/>
        </w:rPr>
        <w:t xml:space="preserve">2.1. Проведение контрольных мероприятий в целях </w:t>
      </w:r>
      <w:r w:rsidRPr="009257B9">
        <w:t>выявления неэффективно используемого муниципального имущества предполагает</w:t>
      </w:r>
      <w:r w:rsidRPr="009257B9">
        <w:rPr>
          <w:color w:val="000000"/>
        </w:rPr>
        <w:t>:</w:t>
      </w:r>
    </w:p>
    <w:p w:rsidR="002F60A9" w:rsidRPr="009257B9" w:rsidRDefault="002F60A9" w:rsidP="00FF01F2">
      <w:pPr>
        <w:shd w:val="clear" w:color="auto" w:fill="FFFFFF"/>
        <w:ind w:firstLine="709"/>
        <w:jc w:val="both"/>
        <w:rPr>
          <w:color w:val="000000"/>
        </w:rPr>
      </w:pPr>
      <w:r w:rsidRPr="009257B9">
        <w:rPr>
          <w:color w:val="000000"/>
        </w:rPr>
        <w:t>- установление фактического наличия имущества, уточнение его характеристик и сопоставление данной информации со сведениями, содержащимися в реестре собственности муниципального образования, данными ЕГРН и данными технической инвентаризации;</w:t>
      </w:r>
    </w:p>
    <w:p w:rsidR="002F60A9" w:rsidRPr="009257B9" w:rsidRDefault="002F60A9" w:rsidP="00FF01F2">
      <w:pPr>
        <w:shd w:val="clear" w:color="auto" w:fill="FFFFFF"/>
        <w:ind w:firstLine="709"/>
        <w:jc w:val="both"/>
        <w:rPr>
          <w:color w:val="000000"/>
        </w:rPr>
      </w:pPr>
      <w:r w:rsidRPr="009257B9">
        <w:rPr>
          <w:color w:val="000000"/>
        </w:rPr>
        <w:lastRenderedPageBreak/>
        <w:t>- визуальное определение технического состояния имущества и установление принципиальной возможности его дальнейшей эксплуатации, установление фактически используемой/неиспользуемой площади объекта;</w:t>
      </w:r>
    </w:p>
    <w:p w:rsidR="002F60A9" w:rsidRPr="009257B9" w:rsidRDefault="002F60A9" w:rsidP="00FF01F2">
      <w:pPr>
        <w:shd w:val="clear" w:color="auto" w:fill="FFFFFF"/>
        <w:ind w:firstLine="709"/>
        <w:jc w:val="both"/>
        <w:rPr>
          <w:color w:val="000000"/>
        </w:rPr>
      </w:pPr>
      <w:r w:rsidRPr="009257B9">
        <w:rPr>
          <w:color w:val="000000"/>
        </w:rPr>
        <w:t>- анализ полученной информации, оценка эффективности использования муниципального имущества, составление акта контрольного мероприятия;</w:t>
      </w:r>
    </w:p>
    <w:p w:rsidR="002F60A9" w:rsidRPr="009257B9" w:rsidRDefault="002F60A9" w:rsidP="00FF01F2">
      <w:pPr>
        <w:shd w:val="clear" w:color="auto" w:fill="FFFFFF"/>
        <w:ind w:firstLine="709"/>
        <w:jc w:val="both"/>
        <w:rPr>
          <w:color w:val="000000"/>
        </w:rPr>
      </w:pPr>
      <w:r w:rsidRPr="009257B9">
        <w:rPr>
          <w:color w:val="000000"/>
        </w:rPr>
        <w:t>- направление акта контрольного мероприятия</w:t>
      </w:r>
      <w:r>
        <w:rPr>
          <w:color w:val="000000"/>
        </w:rPr>
        <w:t xml:space="preserve"> отделом по управлению имуществом</w:t>
      </w:r>
      <w:r w:rsidRPr="009257B9">
        <w:rPr>
          <w:color w:val="000000"/>
        </w:rPr>
        <w:t xml:space="preserve"> для принятия мер, направленных на повышение эффективности использования указанного имущества.</w:t>
      </w:r>
    </w:p>
    <w:p w:rsidR="002F60A9" w:rsidRPr="009257B9" w:rsidRDefault="002F60A9" w:rsidP="00FF01F2">
      <w:pPr>
        <w:shd w:val="clear" w:color="auto" w:fill="FFFFFF"/>
        <w:ind w:firstLine="709"/>
        <w:jc w:val="both"/>
        <w:rPr>
          <w:color w:val="000000"/>
        </w:rPr>
      </w:pPr>
    </w:p>
    <w:p w:rsidR="002F60A9" w:rsidRDefault="002F60A9" w:rsidP="002F60A9">
      <w:pPr>
        <w:shd w:val="clear" w:color="auto" w:fill="FFFFFF"/>
        <w:jc w:val="center"/>
        <w:rPr>
          <w:b/>
          <w:color w:val="000000"/>
        </w:rPr>
      </w:pPr>
      <w:r w:rsidRPr="009257B9">
        <w:rPr>
          <w:b/>
          <w:color w:val="000000"/>
        </w:rPr>
        <w:t>3. Порядок подготовки и проведения контрольных мероприятий, в целях выявления неэффективно используемого муниципального имущества</w:t>
      </w:r>
    </w:p>
    <w:p w:rsidR="00FF01F2" w:rsidRPr="009257B9" w:rsidRDefault="00FF01F2" w:rsidP="002F60A9">
      <w:pPr>
        <w:shd w:val="clear" w:color="auto" w:fill="FFFFFF"/>
        <w:jc w:val="center"/>
        <w:rPr>
          <w:b/>
          <w:color w:val="000000"/>
        </w:rPr>
      </w:pPr>
    </w:p>
    <w:p w:rsidR="002F60A9" w:rsidRPr="009257B9" w:rsidRDefault="002F60A9" w:rsidP="00FF01F2">
      <w:pPr>
        <w:shd w:val="clear" w:color="auto" w:fill="FFFFFF"/>
        <w:ind w:firstLine="709"/>
        <w:jc w:val="both"/>
        <w:rPr>
          <w:color w:val="000000"/>
        </w:rPr>
      </w:pPr>
      <w:r w:rsidRPr="009257B9">
        <w:rPr>
          <w:color w:val="000000"/>
        </w:rPr>
        <w:t>3.1. Контрольные мероприятия по выявлению неэффективно используемого муниципального имущества реализуются уполномоченными должностными лицами</w:t>
      </w:r>
      <w:r>
        <w:rPr>
          <w:color w:val="000000"/>
        </w:rPr>
        <w:t xml:space="preserve"> отдела по управлению имуществом</w:t>
      </w:r>
    </w:p>
    <w:p w:rsidR="002F60A9" w:rsidRPr="009257B9" w:rsidRDefault="002F60A9" w:rsidP="00FF01F2">
      <w:pPr>
        <w:shd w:val="clear" w:color="auto" w:fill="FFFFFF"/>
        <w:ind w:firstLine="709"/>
        <w:jc w:val="both"/>
        <w:rPr>
          <w:color w:val="000000"/>
        </w:rPr>
      </w:pPr>
      <w:r w:rsidRPr="009257B9">
        <w:rPr>
          <w:color w:val="000000"/>
        </w:rPr>
        <w:t xml:space="preserve">3.2. Контрольные мероприятия по </w:t>
      </w:r>
      <w:r w:rsidRPr="009257B9">
        <w:t>выявлению неэффективно используемого муниципального имущества</w:t>
      </w:r>
      <w:r w:rsidRPr="009257B9">
        <w:rPr>
          <w:color w:val="000000"/>
        </w:rPr>
        <w:t xml:space="preserve"> проводятся как в плановом порядке в процессе реализации утвержденных планов работы</w:t>
      </w:r>
      <w:r>
        <w:rPr>
          <w:color w:val="000000"/>
        </w:rPr>
        <w:t xml:space="preserve"> отделом по управлению имуществом</w:t>
      </w:r>
      <w:r w:rsidRPr="009257B9">
        <w:rPr>
          <w:color w:val="000000"/>
        </w:rPr>
        <w:t xml:space="preserve">, так и в ходе проведения внеплановых мероприятий по поручению </w:t>
      </w:r>
      <w:r>
        <w:rPr>
          <w:color w:val="000000"/>
        </w:rPr>
        <w:t>руководителя Администрации городского округа Пущино.</w:t>
      </w:r>
    </w:p>
    <w:p w:rsidR="002F60A9" w:rsidRPr="009257B9" w:rsidRDefault="002F60A9" w:rsidP="00FF01F2">
      <w:pPr>
        <w:shd w:val="clear" w:color="auto" w:fill="FFFFFF"/>
        <w:ind w:firstLine="709"/>
        <w:jc w:val="both"/>
        <w:rPr>
          <w:color w:val="000000"/>
        </w:rPr>
      </w:pPr>
      <w:r w:rsidRPr="009257B9">
        <w:rPr>
          <w:color w:val="000000"/>
        </w:rPr>
        <w:t xml:space="preserve">3.3. Контрольные мероприятия проводятся на основании распорядительного документа. В распорядительном документе о проведении контрольного мероприятия указываются: </w:t>
      </w:r>
    </w:p>
    <w:p w:rsidR="002F60A9" w:rsidRPr="009257B9" w:rsidRDefault="002F60A9" w:rsidP="00FF01F2">
      <w:pPr>
        <w:shd w:val="clear" w:color="auto" w:fill="FFFFFF"/>
        <w:ind w:firstLine="709"/>
        <w:jc w:val="both"/>
        <w:rPr>
          <w:color w:val="000000"/>
        </w:rPr>
      </w:pPr>
      <w:r w:rsidRPr="009257B9">
        <w:rPr>
          <w:color w:val="000000"/>
        </w:rPr>
        <w:t xml:space="preserve">- </w:t>
      </w:r>
      <w:r w:rsidR="00751D51">
        <w:rPr>
          <w:color w:val="000000"/>
        </w:rPr>
        <w:t xml:space="preserve">отраслевой (функциональный) орган или </w:t>
      </w:r>
      <w:r w:rsidRPr="009257B9">
        <w:rPr>
          <w:color w:val="000000"/>
        </w:rPr>
        <w:t xml:space="preserve">структурное подразделение Администрации </w:t>
      </w:r>
      <w:r w:rsidR="00751D51">
        <w:rPr>
          <w:color w:val="000000"/>
        </w:rPr>
        <w:t>городского округа Пущино</w:t>
      </w:r>
      <w:r w:rsidRPr="009257B9">
        <w:rPr>
          <w:color w:val="000000"/>
        </w:rPr>
        <w:t>;</w:t>
      </w:r>
    </w:p>
    <w:p w:rsidR="002F60A9" w:rsidRPr="009257B9" w:rsidRDefault="002F60A9" w:rsidP="00FF01F2">
      <w:pPr>
        <w:shd w:val="clear" w:color="auto" w:fill="FFFFFF"/>
        <w:ind w:firstLine="709"/>
        <w:jc w:val="both"/>
        <w:rPr>
          <w:color w:val="000000"/>
        </w:rPr>
      </w:pPr>
      <w:r w:rsidRPr="009257B9">
        <w:rPr>
          <w:color w:val="000000"/>
        </w:rPr>
        <w:t>- номер и дата регистрации распорядительного документа;</w:t>
      </w:r>
    </w:p>
    <w:p w:rsidR="002F60A9" w:rsidRPr="009257B9" w:rsidRDefault="002F60A9" w:rsidP="00FF01F2">
      <w:pPr>
        <w:shd w:val="clear" w:color="auto" w:fill="FFFFFF"/>
        <w:ind w:firstLine="709"/>
        <w:jc w:val="both"/>
        <w:rPr>
          <w:color w:val="000000"/>
        </w:rPr>
      </w:pPr>
      <w:r w:rsidRPr="009257B9">
        <w:rPr>
          <w:color w:val="000000"/>
        </w:rPr>
        <w:t>- цели и задачи проведения контрольного мероприятия;</w:t>
      </w:r>
    </w:p>
    <w:p w:rsidR="002F60A9" w:rsidRPr="009257B9" w:rsidRDefault="002F60A9" w:rsidP="00FF01F2">
      <w:pPr>
        <w:shd w:val="clear" w:color="auto" w:fill="FFFFFF"/>
        <w:ind w:firstLine="709"/>
        <w:jc w:val="both"/>
        <w:rPr>
          <w:color w:val="000000"/>
        </w:rPr>
      </w:pPr>
      <w:r w:rsidRPr="009257B9">
        <w:rPr>
          <w:color w:val="000000"/>
        </w:rPr>
        <w:t>- вид и форма контрольного мероприятия;</w:t>
      </w:r>
    </w:p>
    <w:p w:rsidR="002F60A9" w:rsidRPr="009257B9" w:rsidRDefault="002F60A9" w:rsidP="00FF01F2">
      <w:pPr>
        <w:shd w:val="clear" w:color="auto" w:fill="FFFFFF"/>
        <w:ind w:firstLine="709"/>
        <w:jc w:val="both"/>
        <w:rPr>
          <w:color w:val="000000"/>
        </w:rPr>
      </w:pPr>
      <w:r w:rsidRPr="009257B9">
        <w:rPr>
          <w:color w:val="000000"/>
        </w:rPr>
        <w:t>- основания проведения и предмет контрольного мероприятия;</w:t>
      </w:r>
    </w:p>
    <w:p w:rsidR="002F60A9" w:rsidRPr="009257B9" w:rsidRDefault="002F60A9" w:rsidP="00FF01F2">
      <w:pPr>
        <w:shd w:val="clear" w:color="auto" w:fill="FFFFFF"/>
        <w:ind w:firstLine="709"/>
        <w:jc w:val="both"/>
        <w:rPr>
          <w:color w:val="000000"/>
        </w:rPr>
      </w:pPr>
      <w:r w:rsidRPr="009257B9">
        <w:rPr>
          <w:color w:val="000000"/>
        </w:rPr>
        <w:t>- перечень лиц, уполномоченных на проведение контрольного мероприятия;</w:t>
      </w:r>
    </w:p>
    <w:p w:rsidR="002F60A9" w:rsidRPr="009257B9" w:rsidRDefault="002F60A9" w:rsidP="00FF01F2">
      <w:pPr>
        <w:shd w:val="clear" w:color="auto" w:fill="FFFFFF"/>
        <w:ind w:firstLine="709"/>
        <w:jc w:val="both"/>
        <w:rPr>
          <w:color w:val="000000"/>
        </w:rPr>
      </w:pPr>
      <w:r w:rsidRPr="009257B9">
        <w:rPr>
          <w:color w:val="000000"/>
        </w:rPr>
        <w:t>- перечень имущества (наименование объектов, адреса расположения объектов недвижимости и земельных участков);</w:t>
      </w:r>
    </w:p>
    <w:p w:rsidR="002F60A9" w:rsidRPr="009257B9" w:rsidRDefault="002F60A9" w:rsidP="00FF01F2">
      <w:pPr>
        <w:shd w:val="clear" w:color="auto" w:fill="FFFFFF"/>
        <w:ind w:firstLine="709"/>
        <w:jc w:val="both"/>
        <w:rPr>
          <w:color w:val="000000"/>
        </w:rPr>
      </w:pPr>
      <w:r w:rsidRPr="009257B9">
        <w:rPr>
          <w:color w:val="000000"/>
        </w:rPr>
        <w:t>- сроки проведения контрольного мероприятия;</w:t>
      </w:r>
    </w:p>
    <w:p w:rsidR="002F60A9" w:rsidRPr="009257B9" w:rsidRDefault="002F60A9" w:rsidP="00FF01F2">
      <w:pPr>
        <w:pStyle w:val="ConsPlusNormal"/>
        <w:ind w:firstLine="709"/>
        <w:jc w:val="both"/>
      </w:pPr>
      <w:r w:rsidRPr="009257B9">
        <w:rPr>
          <w:rFonts w:eastAsia="Times New Roman"/>
          <w:color w:val="000000"/>
        </w:rPr>
        <w:t xml:space="preserve">3.4. </w:t>
      </w:r>
      <w:r w:rsidRPr="009257B9">
        <w:t>Плановые контрольные мероприятия провод</w:t>
      </w:r>
      <w:r>
        <w:t>я</w:t>
      </w:r>
      <w:r w:rsidRPr="009257B9">
        <w:t xml:space="preserve">тся на основании разрабатываемых и утверждаемых в установленном порядке планов работы </w:t>
      </w:r>
      <w:r>
        <w:t>отделом по управлению имуществом</w:t>
      </w:r>
      <w:r w:rsidRPr="009257B9">
        <w:t xml:space="preserve">. </w:t>
      </w:r>
    </w:p>
    <w:p w:rsidR="002F60A9" w:rsidRPr="009257B9" w:rsidRDefault="002F60A9" w:rsidP="00FF01F2">
      <w:pPr>
        <w:shd w:val="clear" w:color="auto" w:fill="FFFFFF"/>
        <w:ind w:firstLine="709"/>
        <w:jc w:val="both"/>
        <w:rPr>
          <w:color w:val="000000"/>
        </w:rPr>
      </w:pPr>
      <w:r w:rsidRPr="009257B9">
        <w:rPr>
          <w:color w:val="000000"/>
        </w:rPr>
        <w:t>3.4.1</w:t>
      </w:r>
      <w:r w:rsidR="003110A2">
        <w:rPr>
          <w:color w:val="000000"/>
        </w:rPr>
        <w:t>.</w:t>
      </w:r>
      <w:r w:rsidRPr="009257B9">
        <w:rPr>
          <w:color w:val="000000"/>
        </w:rPr>
        <w:t xml:space="preserve"> Внеплановые контрольные мероприятия проводятся на о</w:t>
      </w:r>
      <w:r>
        <w:rPr>
          <w:color w:val="000000"/>
        </w:rPr>
        <w:t>сновании поручения руководителя Администрации городского округа Пущино.</w:t>
      </w:r>
    </w:p>
    <w:p w:rsidR="002F60A9" w:rsidRPr="009257B9" w:rsidRDefault="002F60A9" w:rsidP="00FF01F2">
      <w:pPr>
        <w:shd w:val="clear" w:color="auto" w:fill="FFFFFF"/>
        <w:ind w:firstLine="709"/>
        <w:jc w:val="both"/>
        <w:rPr>
          <w:color w:val="000000"/>
        </w:rPr>
      </w:pPr>
      <w:r w:rsidRPr="009257B9">
        <w:rPr>
          <w:color w:val="000000"/>
        </w:rPr>
        <w:t>3.4.2</w:t>
      </w:r>
      <w:r w:rsidR="003110A2">
        <w:rPr>
          <w:color w:val="000000"/>
        </w:rPr>
        <w:t>.</w:t>
      </w:r>
      <w:r w:rsidRPr="009257B9">
        <w:rPr>
          <w:color w:val="000000"/>
        </w:rPr>
        <w:t xml:space="preserve"> Основанием к проведению внеплановых контрольных мероприятий могут служить в том числе:</w:t>
      </w:r>
    </w:p>
    <w:p w:rsidR="002F60A9" w:rsidRPr="009257B9" w:rsidRDefault="002F60A9" w:rsidP="00FF01F2">
      <w:pPr>
        <w:shd w:val="clear" w:color="auto" w:fill="FFFFFF"/>
        <w:ind w:firstLine="709"/>
        <w:jc w:val="both"/>
        <w:rPr>
          <w:color w:val="000000"/>
        </w:rPr>
      </w:pPr>
      <w:r w:rsidRPr="009257B9">
        <w:rPr>
          <w:color w:val="000000"/>
        </w:rPr>
        <w:t>- поступление запросов и обращений органов исполнительной власти Московской области, муниципальных образований, правоохранительных органов;</w:t>
      </w:r>
    </w:p>
    <w:p w:rsidR="002F60A9" w:rsidRPr="009257B9" w:rsidRDefault="002F60A9" w:rsidP="00FF01F2">
      <w:pPr>
        <w:shd w:val="clear" w:color="auto" w:fill="FFFFFF"/>
        <w:ind w:firstLine="709"/>
        <w:jc w:val="both"/>
        <w:rPr>
          <w:color w:val="000000"/>
        </w:rPr>
      </w:pPr>
      <w:r w:rsidRPr="009257B9">
        <w:rPr>
          <w:color w:val="000000"/>
        </w:rPr>
        <w:t>- получение информации от юридических и физических лиц о неэффективном использовании муниципального имущества (жалобы и обращения);</w:t>
      </w:r>
    </w:p>
    <w:p w:rsidR="002F60A9" w:rsidRPr="009257B9" w:rsidRDefault="002F60A9" w:rsidP="00FF01F2">
      <w:pPr>
        <w:shd w:val="clear" w:color="auto" w:fill="FFFFFF"/>
        <w:ind w:firstLine="709"/>
        <w:jc w:val="both"/>
        <w:rPr>
          <w:color w:val="000000"/>
        </w:rPr>
      </w:pPr>
      <w:r w:rsidRPr="009257B9">
        <w:rPr>
          <w:color w:val="000000"/>
        </w:rPr>
        <w:t xml:space="preserve">- непосредственное обнаружение лицами, уполномоченными на проведение контрольных мероприятий в соответствии со своими должностными обязанностями, признаков </w:t>
      </w:r>
      <w:r w:rsidRPr="009257B9">
        <w:t>неэффективного использования муниципального имущества при осуществлении мониторинга (обследования) объектов недвижимости/земельных участков.</w:t>
      </w:r>
    </w:p>
    <w:p w:rsidR="002F60A9" w:rsidRPr="009257B9" w:rsidRDefault="002F60A9" w:rsidP="00FF01F2">
      <w:pPr>
        <w:shd w:val="clear" w:color="auto" w:fill="FFFFFF"/>
        <w:ind w:firstLine="709"/>
        <w:jc w:val="both"/>
        <w:rPr>
          <w:color w:val="000000"/>
        </w:rPr>
      </w:pPr>
      <w:r w:rsidRPr="009257B9">
        <w:rPr>
          <w:color w:val="000000"/>
        </w:rPr>
        <w:t>3.5. В период подготовки к контрольному мероприятию уполномоченными должностными лицами анализируется и обобщается предварительная информация о составе и характере имущества (имущественного комплекса), переданного пользователю, анализируются данные </w:t>
      </w:r>
      <w:r w:rsidRPr="009257B9">
        <w:t xml:space="preserve">реестра собственности муниципального образования </w:t>
      </w:r>
      <w:r w:rsidR="00751D51">
        <w:t xml:space="preserve">городской округ Пущино </w:t>
      </w:r>
      <w:r w:rsidRPr="009257B9">
        <w:t xml:space="preserve">Московской области, </w:t>
      </w:r>
      <w:r w:rsidRPr="009257B9">
        <w:rPr>
          <w:color w:val="000000"/>
        </w:rPr>
        <w:t xml:space="preserve">отчеты руководителя, бухгалтерская отчетность и другие документы, направляются необходимые запросы в ЕГРН, ЕГРЮЛ, органы технической инвентаризации. </w:t>
      </w:r>
    </w:p>
    <w:p w:rsidR="002F60A9" w:rsidRPr="009257B9" w:rsidRDefault="002F60A9" w:rsidP="00FF01F2">
      <w:pPr>
        <w:shd w:val="clear" w:color="auto" w:fill="FFFFFF"/>
        <w:ind w:firstLine="709"/>
        <w:jc w:val="both"/>
        <w:rPr>
          <w:color w:val="000000"/>
        </w:rPr>
      </w:pPr>
      <w:r w:rsidRPr="009257B9">
        <w:rPr>
          <w:color w:val="000000"/>
        </w:rPr>
        <w:t xml:space="preserve">3.5.1. Срок проведения контрольных мероприятий составляет 30 дней. По мотивированному ходатайству уполномоченного должностного </w:t>
      </w:r>
      <w:r w:rsidR="00FF01F2" w:rsidRPr="009257B9">
        <w:rPr>
          <w:color w:val="000000"/>
        </w:rPr>
        <w:t>лица, указанный</w:t>
      </w:r>
      <w:r w:rsidRPr="009257B9">
        <w:rPr>
          <w:color w:val="000000"/>
        </w:rPr>
        <w:t xml:space="preserve"> срок может быть продлен руководителем </w:t>
      </w:r>
      <w:r>
        <w:rPr>
          <w:color w:val="000000"/>
        </w:rPr>
        <w:t xml:space="preserve">отдела по управлению </w:t>
      </w:r>
      <w:r w:rsidR="00FF01F2">
        <w:rPr>
          <w:color w:val="000000"/>
        </w:rPr>
        <w:t>имуществом</w:t>
      </w:r>
      <w:r w:rsidRPr="009257B9">
        <w:rPr>
          <w:color w:val="000000"/>
        </w:rPr>
        <w:t>, но не более чем на 30 дней.</w:t>
      </w:r>
    </w:p>
    <w:p w:rsidR="002F60A9" w:rsidRPr="009257B9" w:rsidRDefault="002F60A9" w:rsidP="00FF01F2">
      <w:pPr>
        <w:shd w:val="clear" w:color="auto" w:fill="FFFFFF"/>
        <w:ind w:firstLine="709"/>
        <w:jc w:val="both"/>
        <w:rPr>
          <w:color w:val="000000"/>
        </w:rPr>
      </w:pPr>
      <w:r w:rsidRPr="009257B9">
        <w:rPr>
          <w:color w:val="000000"/>
        </w:rPr>
        <w:t xml:space="preserve">3.5.2. О проведении контрольных мероприятий правообладатель уведомляется не позднее, чем за 2 дня до их проведения </w:t>
      </w:r>
      <w:r w:rsidRPr="009257B9">
        <w:t xml:space="preserve">заказным письмом с уведомлением </w:t>
      </w:r>
      <w:r w:rsidRPr="009257B9">
        <w:br/>
        <w:t xml:space="preserve">о вручении, телефонограммой или телеграммой, по факсимильной связи либо </w:t>
      </w:r>
      <w:r w:rsidRPr="009257B9">
        <w:br/>
        <w:t>с использованием иных средств связи и доставки, обеспечивающих фиксирование извещения и его вручение адресату.</w:t>
      </w:r>
    </w:p>
    <w:p w:rsidR="002F60A9" w:rsidRPr="009257B9" w:rsidRDefault="002F60A9" w:rsidP="00FF01F2">
      <w:pPr>
        <w:shd w:val="clear" w:color="auto" w:fill="FFFFFF"/>
        <w:ind w:firstLine="709"/>
        <w:jc w:val="both"/>
        <w:rPr>
          <w:color w:val="000000"/>
        </w:rPr>
      </w:pPr>
      <w:r w:rsidRPr="009257B9">
        <w:rPr>
          <w:color w:val="000000"/>
        </w:rPr>
        <w:t>3.6. При проведении контрольных мероприятий непосредственно на объекте недвижимости (земельном участке) уполномоченные должностные лица обязаны представиться, предъявить документ, подтверждающий полномочия, предъявить для ознакомления распорядительный документ на проведение контрольного мероприятия.</w:t>
      </w:r>
    </w:p>
    <w:p w:rsidR="002F60A9" w:rsidRPr="009257B9" w:rsidRDefault="002F60A9" w:rsidP="00FF01F2">
      <w:pPr>
        <w:shd w:val="clear" w:color="auto" w:fill="FFFFFF"/>
        <w:ind w:firstLine="709"/>
        <w:jc w:val="both"/>
        <w:rPr>
          <w:color w:val="000000"/>
        </w:rPr>
      </w:pPr>
      <w:r w:rsidRPr="009257B9">
        <w:rPr>
          <w:color w:val="000000"/>
        </w:rPr>
        <w:t>3.7. Уполномоченные должностные лица при проведении контрольного мероприятия вправе:</w:t>
      </w:r>
    </w:p>
    <w:p w:rsidR="002F60A9" w:rsidRPr="009257B9" w:rsidRDefault="002F60A9" w:rsidP="00FF01F2">
      <w:pPr>
        <w:shd w:val="clear" w:color="auto" w:fill="FFFFFF"/>
        <w:ind w:firstLine="709"/>
        <w:jc w:val="both"/>
        <w:rPr>
          <w:color w:val="000000"/>
        </w:rPr>
      </w:pPr>
      <w:r w:rsidRPr="009257B9">
        <w:rPr>
          <w:color w:val="000000"/>
        </w:rPr>
        <w:t>- запрашивать и получать от пользователей имущества необходимые пояснения и информацию, связанную с фактическим использованием имущества;</w:t>
      </w:r>
    </w:p>
    <w:p w:rsidR="002F60A9" w:rsidRPr="009257B9" w:rsidRDefault="002F60A9" w:rsidP="00FF01F2">
      <w:pPr>
        <w:shd w:val="clear" w:color="auto" w:fill="FFFFFF"/>
        <w:ind w:firstLine="709"/>
        <w:jc w:val="both"/>
        <w:rPr>
          <w:color w:val="000000"/>
        </w:rPr>
      </w:pPr>
      <w:r w:rsidRPr="009257B9">
        <w:rPr>
          <w:color w:val="000000"/>
        </w:rPr>
        <w:t>- в течение установленного рабочего времени беспрепятственно получать доступ на объект недвижимости/земельный участок;</w:t>
      </w:r>
    </w:p>
    <w:p w:rsidR="002F60A9" w:rsidRPr="009257B9" w:rsidRDefault="002F60A9" w:rsidP="00FF01F2">
      <w:pPr>
        <w:shd w:val="clear" w:color="auto" w:fill="FFFFFF"/>
        <w:ind w:firstLine="709"/>
        <w:jc w:val="both"/>
        <w:rPr>
          <w:color w:val="000000"/>
        </w:rPr>
      </w:pPr>
      <w:r w:rsidRPr="009257B9">
        <w:rPr>
          <w:color w:val="000000"/>
        </w:rPr>
        <w:t xml:space="preserve">3.8. Фактическое обследование объекта недвижимости осуществляется непосредственно, путем визуального осмотра объекта, с фиксацией фактически используемых площадей объекта в документах технической инвентаризации (в копии поэтажного плана, экспликации). В ходе проведения обследования производится фотосъемка, </w:t>
      </w:r>
      <w:r w:rsidR="0059697E" w:rsidRPr="009257B9">
        <w:rPr>
          <w:color w:val="000000"/>
        </w:rPr>
        <w:t>проводится обмер</w:t>
      </w:r>
      <w:r w:rsidRPr="009257B9">
        <w:rPr>
          <w:color w:val="000000"/>
        </w:rPr>
        <w:t xml:space="preserve"> площадей.</w:t>
      </w:r>
    </w:p>
    <w:p w:rsidR="002F60A9" w:rsidRPr="009257B9" w:rsidRDefault="002F60A9" w:rsidP="00FF01F2">
      <w:pPr>
        <w:shd w:val="clear" w:color="auto" w:fill="FFFFFF"/>
        <w:ind w:firstLine="709"/>
        <w:jc w:val="both"/>
        <w:rPr>
          <w:color w:val="000000"/>
        </w:rPr>
      </w:pPr>
      <w:r w:rsidRPr="009257B9">
        <w:rPr>
          <w:color w:val="000000"/>
        </w:rPr>
        <w:t xml:space="preserve">При проведении обследования объекта проверяется наличие правоустанавливающих документов на объект, устанавливаются лица, фактически осуществляющие деятельность на объекте, в </w:t>
      </w:r>
      <w:proofErr w:type="spellStart"/>
      <w:r w:rsidRPr="009257B9">
        <w:rPr>
          <w:color w:val="000000"/>
        </w:rPr>
        <w:t>т.ч</w:t>
      </w:r>
      <w:proofErr w:type="spellEnd"/>
      <w:r w:rsidRPr="009257B9">
        <w:rPr>
          <w:color w:val="000000"/>
        </w:rPr>
        <w:t xml:space="preserve">. отмечается наличие сторонних пользователей и указывается фактически занимаемая ими площадь объекта. Анализируется соответствие </w:t>
      </w:r>
      <w:r w:rsidR="0059697E" w:rsidRPr="009257B9">
        <w:rPr>
          <w:color w:val="000000"/>
        </w:rPr>
        <w:t>фактически осуществляемой</w:t>
      </w:r>
      <w:r w:rsidRPr="009257B9">
        <w:rPr>
          <w:color w:val="000000"/>
        </w:rPr>
        <w:t xml:space="preserve"> пользователем имущества деятельности целям предоставления имущества.</w:t>
      </w:r>
    </w:p>
    <w:p w:rsidR="002F60A9" w:rsidRPr="009257B9" w:rsidRDefault="002F60A9" w:rsidP="00FF01F2">
      <w:pPr>
        <w:shd w:val="clear" w:color="auto" w:fill="FFFFFF"/>
        <w:ind w:firstLine="709"/>
        <w:jc w:val="both"/>
        <w:rPr>
          <w:color w:val="000000"/>
        </w:rPr>
      </w:pPr>
      <w:r w:rsidRPr="009257B9">
        <w:rPr>
          <w:color w:val="000000"/>
        </w:rPr>
        <w:t xml:space="preserve">3.8.1. Визуально устанавливается техническое состояние объекта недвижимости: целостность основных конструктивных элементов, целостность остекления и кровли, наличие дефектов внутренней и внешней отделки, наличие и работоспособность инженерных коммуникаций. Устанавливается наличие сформированного земельного участка, занимаемого объектом недвижимости, условия доступа к объекту (наличие охраны, подъездных путей и др.). </w:t>
      </w:r>
    </w:p>
    <w:p w:rsidR="002F60A9" w:rsidRPr="009257B9" w:rsidRDefault="002F60A9" w:rsidP="00FF01F2">
      <w:pPr>
        <w:shd w:val="clear" w:color="auto" w:fill="FFFFFF"/>
        <w:ind w:firstLine="709"/>
        <w:jc w:val="both"/>
      </w:pPr>
      <w:r w:rsidRPr="009257B9">
        <w:rPr>
          <w:color w:val="000000"/>
        </w:rPr>
        <w:t xml:space="preserve">3.8.2. </w:t>
      </w:r>
      <w:r w:rsidRPr="009257B9">
        <w:t>Для земельных участков устанавливается наличие в границах участка зданий, строений, сооружений, фактические виды деятельности пользователя/пользователей, наличие ограждения участка, охраны, рельеф местности. Анализируется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2F60A9" w:rsidRPr="009257B9" w:rsidRDefault="002F60A9" w:rsidP="00FF01F2">
      <w:pPr>
        <w:shd w:val="clear" w:color="auto" w:fill="FFFFFF"/>
        <w:ind w:firstLine="709"/>
        <w:jc w:val="both"/>
        <w:rPr>
          <w:color w:val="000000"/>
        </w:rPr>
      </w:pPr>
      <w:r w:rsidRPr="009257B9">
        <w:rPr>
          <w:color w:val="000000"/>
        </w:rPr>
        <w:t>3.9. Оценка эффективности использования имущества при проведении контрольных мероприятий.</w:t>
      </w:r>
    </w:p>
    <w:p w:rsidR="002F60A9" w:rsidRPr="009257B9" w:rsidRDefault="002F60A9" w:rsidP="00FF01F2">
      <w:pPr>
        <w:ind w:firstLine="709"/>
        <w:jc w:val="both"/>
      </w:pPr>
      <w:r w:rsidRPr="009257B9">
        <w:t>Показатели целевого использования объектов недвижимого имущества, показатели эффективности использования имущества муниципальными учреждениями определяются в следующем порядке:</w:t>
      </w:r>
    </w:p>
    <w:p w:rsidR="002F60A9" w:rsidRPr="009257B9" w:rsidRDefault="002F60A9" w:rsidP="00FF01F2">
      <w:pPr>
        <w:ind w:firstLine="709"/>
        <w:jc w:val="both"/>
      </w:pPr>
      <w:r w:rsidRPr="009257B9">
        <w:t>1) показатель эффективного использования объекта недвижимого имущества, закрепленного за муниципальным учреждением, определяется по формуле:</w:t>
      </w:r>
    </w:p>
    <w:p w:rsidR="002F60A9" w:rsidRPr="009257B9" w:rsidRDefault="002F60A9" w:rsidP="00FF01F2">
      <w:pPr>
        <w:ind w:firstLine="709"/>
        <w:jc w:val="both"/>
      </w:pPr>
      <w:r w:rsidRPr="009257B9">
        <w:rPr>
          <w:noProof/>
        </w:rPr>
        <w:drawing>
          <wp:inline distT="0" distB="0" distL="0" distR="0" wp14:anchorId="3FC8017A" wp14:editId="76ED8AC5">
            <wp:extent cx="1932305" cy="516890"/>
            <wp:effectExtent l="0" t="0" r="0" b="0"/>
            <wp:docPr id="3" name="Рисунок 3"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2305" cy="516890"/>
                    </a:xfrm>
                    <a:prstGeom prst="rect">
                      <a:avLst/>
                    </a:prstGeom>
                    <a:noFill/>
                    <a:ln>
                      <a:noFill/>
                    </a:ln>
                  </pic:spPr>
                </pic:pic>
              </a:graphicData>
            </a:graphic>
          </wp:inline>
        </w:drawing>
      </w:r>
      <w:r w:rsidRPr="009257B9">
        <w:t>где:</w:t>
      </w:r>
    </w:p>
    <w:p w:rsidR="002F60A9" w:rsidRPr="009257B9" w:rsidRDefault="002F60A9" w:rsidP="00FF01F2">
      <w:pPr>
        <w:ind w:firstLine="709"/>
        <w:jc w:val="both"/>
      </w:pPr>
      <w:r w:rsidRPr="009257B9">
        <w:t>S общ. - общая площадь объекта недвижимого имущества;</w:t>
      </w:r>
    </w:p>
    <w:p w:rsidR="002F60A9" w:rsidRPr="009257B9" w:rsidRDefault="002F60A9" w:rsidP="00FF01F2">
      <w:pPr>
        <w:ind w:firstLine="709"/>
        <w:jc w:val="both"/>
      </w:pPr>
      <w:r w:rsidRPr="009257B9">
        <w:t>S исп. - площадь объекта недвижимого имущества, используемая учреждением, рассчитанная по формуле:</w:t>
      </w:r>
    </w:p>
    <w:p w:rsidR="002F60A9" w:rsidRPr="009257B9" w:rsidRDefault="002F60A9" w:rsidP="00FF01F2">
      <w:pPr>
        <w:ind w:firstLine="709"/>
        <w:jc w:val="both"/>
      </w:pPr>
      <w:r w:rsidRPr="009257B9">
        <w:t xml:space="preserve">S исп. = </w:t>
      </w:r>
      <w:proofErr w:type="spellStart"/>
      <w:r w:rsidRPr="009257B9">
        <w:t>Sд</w:t>
      </w:r>
      <w:proofErr w:type="spellEnd"/>
      <w:r w:rsidRPr="009257B9">
        <w:t xml:space="preserve">. + </w:t>
      </w:r>
      <w:proofErr w:type="spellStart"/>
      <w:r w:rsidRPr="009257B9">
        <w:t>Sар</w:t>
      </w:r>
      <w:proofErr w:type="spellEnd"/>
      <w:r w:rsidRPr="009257B9">
        <w:t>., где:</w:t>
      </w:r>
    </w:p>
    <w:p w:rsidR="002F60A9" w:rsidRPr="009257B9" w:rsidRDefault="002F60A9" w:rsidP="00FF01F2">
      <w:pPr>
        <w:ind w:firstLine="709"/>
        <w:jc w:val="both"/>
      </w:pPr>
      <w:proofErr w:type="spellStart"/>
      <w:r w:rsidRPr="009257B9">
        <w:t>Sд</w:t>
      </w:r>
      <w:proofErr w:type="spellEnd"/>
      <w:r w:rsidRPr="009257B9">
        <w:t>. - площадь объекта недвижимого имущества, используемая 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2F60A9" w:rsidRPr="009257B9" w:rsidRDefault="002F60A9" w:rsidP="00FF01F2">
      <w:pPr>
        <w:ind w:firstLine="709"/>
        <w:jc w:val="both"/>
      </w:pPr>
      <w:proofErr w:type="spellStart"/>
      <w:r w:rsidRPr="009257B9">
        <w:t>Sар</w:t>
      </w:r>
      <w:proofErr w:type="spellEnd"/>
      <w:r w:rsidRPr="009257B9">
        <w:t>. - площадь объекта недвижимого имущества, переданная в пользование третьим лицам по договорам безвозмездного пользования, иным основаниям.</w:t>
      </w:r>
    </w:p>
    <w:p w:rsidR="002F60A9" w:rsidRPr="009257B9" w:rsidRDefault="002F60A9" w:rsidP="00FF01F2">
      <w:pPr>
        <w:ind w:firstLine="709"/>
        <w:jc w:val="both"/>
      </w:pPr>
      <w:r w:rsidRPr="009257B9">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2F60A9" w:rsidRPr="009257B9" w:rsidRDefault="002F60A9" w:rsidP="00FF01F2">
      <w:pPr>
        <w:ind w:firstLine="709"/>
        <w:jc w:val="both"/>
      </w:pPr>
      <w:r w:rsidRPr="009257B9">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 более:</w:t>
      </w:r>
    </w:p>
    <w:p w:rsidR="002F60A9" w:rsidRPr="009257B9" w:rsidRDefault="002F60A9" w:rsidP="00FF01F2">
      <w:pPr>
        <w:ind w:firstLine="709"/>
        <w:jc w:val="both"/>
      </w:pPr>
      <w:r w:rsidRPr="009257B9">
        <w:t xml:space="preserve">20% - в случае, если </w:t>
      </w:r>
      <w:proofErr w:type="spellStart"/>
      <w:r w:rsidRPr="009257B9">
        <w:t>Sобщ</w:t>
      </w:r>
      <w:proofErr w:type="spellEnd"/>
      <w:r w:rsidRPr="009257B9">
        <w:t xml:space="preserve">. </w:t>
      </w:r>
      <w:proofErr w:type="gramStart"/>
      <w:r w:rsidRPr="009257B9">
        <w:t>&lt; 200</w:t>
      </w:r>
      <w:proofErr w:type="gramEnd"/>
      <w:r w:rsidRPr="009257B9">
        <w:t xml:space="preserve"> кв. м;</w:t>
      </w:r>
    </w:p>
    <w:p w:rsidR="002F60A9" w:rsidRPr="009257B9" w:rsidRDefault="002F60A9" w:rsidP="00FF01F2">
      <w:pPr>
        <w:ind w:firstLine="709"/>
        <w:jc w:val="both"/>
      </w:pPr>
      <w:r w:rsidRPr="009257B9">
        <w:t xml:space="preserve">10% - в случае, если </w:t>
      </w:r>
      <w:proofErr w:type="spellStart"/>
      <w:r w:rsidRPr="009257B9">
        <w:t>Sобщ</w:t>
      </w:r>
      <w:proofErr w:type="spellEnd"/>
      <w:r w:rsidRPr="009257B9">
        <w:t xml:space="preserve">. </w:t>
      </w:r>
      <w:proofErr w:type="gramStart"/>
      <w:r w:rsidRPr="009257B9">
        <w:t>&gt;=</w:t>
      </w:r>
      <w:proofErr w:type="gramEnd"/>
      <w:r w:rsidRPr="009257B9">
        <w:t xml:space="preserve"> 200 кв. м, но &lt; 500 кв. м;</w:t>
      </w:r>
    </w:p>
    <w:p w:rsidR="002F60A9" w:rsidRPr="009257B9" w:rsidRDefault="002F60A9" w:rsidP="00FF01F2">
      <w:pPr>
        <w:ind w:firstLine="709"/>
        <w:jc w:val="both"/>
      </w:pPr>
      <w:r w:rsidRPr="009257B9">
        <w:t xml:space="preserve">5% - в случае, если </w:t>
      </w:r>
      <w:proofErr w:type="spellStart"/>
      <w:r w:rsidRPr="009257B9">
        <w:t>Sобщ</w:t>
      </w:r>
      <w:proofErr w:type="spellEnd"/>
      <w:r w:rsidRPr="009257B9">
        <w:t xml:space="preserve">. </w:t>
      </w:r>
      <w:proofErr w:type="gramStart"/>
      <w:r w:rsidRPr="009257B9">
        <w:t>&gt;=</w:t>
      </w:r>
      <w:proofErr w:type="gramEnd"/>
      <w:r w:rsidRPr="009257B9">
        <w:t xml:space="preserve"> 500 кв. м;</w:t>
      </w:r>
    </w:p>
    <w:p w:rsidR="002F60A9" w:rsidRPr="009257B9" w:rsidRDefault="002F60A9" w:rsidP="00FF01F2">
      <w:pPr>
        <w:ind w:firstLine="709"/>
        <w:jc w:val="both"/>
      </w:pPr>
      <w:r w:rsidRPr="009257B9">
        <w:t>2) показатель эффективного использования объекта недвижимого имущества, закрепленного за муниципальным унитарным предприятием, определяется по формуле:</w:t>
      </w:r>
    </w:p>
    <w:p w:rsidR="002F60A9" w:rsidRPr="009257B9" w:rsidRDefault="002F60A9" w:rsidP="00FF01F2">
      <w:pPr>
        <w:ind w:firstLine="709"/>
        <w:jc w:val="both"/>
      </w:pPr>
      <w:r w:rsidRPr="009257B9">
        <w:rPr>
          <w:noProof/>
        </w:rPr>
        <w:drawing>
          <wp:inline distT="0" distB="0" distL="0" distR="0" wp14:anchorId="11F1A586" wp14:editId="7E67C631">
            <wp:extent cx="1932305" cy="516890"/>
            <wp:effectExtent l="0" t="0" r="0" b="0"/>
            <wp:docPr id="4" name="Рисунок 4"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2305" cy="516890"/>
                    </a:xfrm>
                    <a:prstGeom prst="rect">
                      <a:avLst/>
                    </a:prstGeom>
                    <a:noFill/>
                    <a:ln>
                      <a:noFill/>
                    </a:ln>
                  </pic:spPr>
                </pic:pic>
              </a:graphicData>
            </a:graphic>
          </wp:inline>
        </w:drawing>
      </w:r>
      <w:r w:rsidRPr="009257B9">
        <w:t>где:</w:t>
      </w:r>
    </w:p>
    <w:p w:rsidR="002F60A9" w:rsidRPr="009257B9" w:rsidRDefault="002F60A9" w:rsidP="00FF01F2">
      <w:pPr>
        <w:ind w:firstLine="709"/>
        <w:jc w:val="both"/>
      </w:pPr>
      <w:proofErr w:type="spellStart"/>
      <w:r w:rsidRPr="009257B9">
        <w:t>Sобщ</w:t>
      </w:r>
      <w:proofErr w:type="spellEnd"/>
      <w:r w:rsidRPr="009257B9">
        <w:t>. - общая площадь объекта недвижимого имущества;</w:t>
      </w:r>
    </w:p>
    <w:p w:rsidR="002F60A9" w:rsidRPr="009257B9" w:rsidRDefault="002F60A9" w:rsidP="00FF01F2">
      <w:pPr>
        <w:ind w:firstLine="709"/>
        <w:jc w:val="both"/>
      </w:pPr>
      <w:proofErr w:type="spellStart"/>
      <w:r w:rsidRPr="009257B9">
        <w:t>Sисп</w:t>
      </w:r>
      <w:proofErr w:type="spellEnd"/>
      <w:r w:rsidRPr="009257B9">
        <w:t>. - площадь объекта недвижимого имущества, используемая предприятием, рассчитанная по формуле:</w:t>
      </w:r>
    </w:p>
    <w:p w:rsidR="002F60A9" w:rsidRPr="009257B9" w:rsidRDefault="002F60A9" w:rsidP="00FF01F2">
      <w:pPr>
        <w:ind w:firstLine="709"/>
        <w:jc w:val="both"/>
      </w:pPr>
      <w:proofErr w:type="spellStart"/>
      <w:r w:rsidRPr="009257B9">
        <w:t>Sисп</w:t>
      </w:r>
      <w:proofErr w:type="spellEnd"/>
      <w:r w:rsidRPr="009257B9">
        <w:t xml:space="preserve">. = </w:t>
      </w:r>
      <w:proofErr w:type="spellStart"/>
      <w:r w:rsidRPr="009257B9">
        <w:t>Sуд</w:t>
      </w:r>
      <w:proofErr w:type="spellEnd"/>
      <w:r w:rsidRPr="009257B9">
        <w:t xml:space="preserve">. + </w:t>
      </w:r>
      <w:proofErr w:type="spellStart"/>
      <w:r w:rsidRPr="009257B9">
        <w:t>Sар</w:t>
      </w:r>
      <w:proofErr w:type="spellEnd"/>
      <w:r w:rsidRPr="009257B9">
        <w:t>., где:</w:t>
      </w:r>
    </w:p>
    <w:p w:rsidR="002F60A9" w:rsidRPr="009257B9" w:rsidRDefault="002F60A9" w:rsidP="00FF01F2">
      <w:pPr>
        <w:ind w:firstLine="709"/>
        <w:jc w:val="both"/>
      </w:pPr>
      <w:proofErr w:type="spellStart"/>
      <w:r w:rsidRPr="009257B9">
        <w:t>Sуд</w:t>
      </w:r>
      <w:proofErr w:type="spellEnd"/>
      <w:r w:rsidRPr="009257B9">
        <w:t>. - площадь объекта недвижимого имущества, используемая для осуществления уставной деятельности предприятия;</w:t>
      </w:r>
    </w:p>
    <w:p w:rsidR="002F60A9" w:rsidRPr="009257B9" w:rsidRDefault="002F60A9" w:rsidP="00FF01F2">
      <w:pPr>
        <w:ind w:firstLine="709"/>
        <w:jc w:val="both"/>
      </w:pPr>
      <w:proofErr w:type="spellStart"/>
      <w:r w:rsidRPr="009257B9">
        <w:t>Sар</w:t>
      </w:r>
      <w:proofErr w:type="spellEnd"/>
      <w:r w:rsidRPr="009257B9">
        <w:t>. - площадь объекта недвижимого имущества, переданная в пользование третьим лицам по договорам безвозмездного пользования, иным основаниям, в соответствии с требованиями действующего законодательства.</w:t>
      </w:r>
    </w:p>
    <w:p w:rsidR="002F60A9" w:rsidRPr="009257B9" w:rsidRDefault="002F60A9" w:rsidP="00FF01F2">
      <w:pPr>
        <w:ind w:firstLine="709"/>
        <w:jc w:val="both"/>
      </w:pPr>
      <w:r w:rsidRPr="009257B9">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w:t>
      </w:r>
    </w:p>
    <w:p w:rsidR="002F60A9" w:rsidRPr="009257B9" w:rsidRDefault="002F60A9" w:rsidP="00FF01F2">
      <w:pPr>
        <w:ind w:firstLine="709"/>
        <w:jc w:val="both"/>
      </w:pPr>
      <w:r w:rsidRPr="009257B9">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 более:</w:t>
      </w:r>
    </w:p>
    <w:p w:rsidR="002F60A9" w:rsidRPr="009257B9" w:rsidRDefault="002F60A9" w:rsidP="00FF01F2">
      <w:pPr>
        <w:ind w:firstLine="709"/>
        <w:jc w:val="both"/>
      </w:pPr>
      <w:r w:rsidRPr="009257B9">
        <w:t xml:space="preserve">20% - в случае, если </w:t>
      </w:r>
      <w:proofErr w:type="spellStart"/>
      <w:r w:rsidRPr="009257B9">
        <w:t>Sобщ</w:t>
      </w:r>
      <w:proofErr w:type="spellEnd"/>
      <w:r w:rsidRPr="009257B9">
        <w:t xml:space="preserve">. </w:t>
      </w:r>
      <w:proofErr w:type="gramStart"/>
      <w:r w:rsidRPr="009257B9">
        <w:t>&lt; 200</w:t>
      </w:r>
      <w:proofErr w:type="gramEnd"/>
      <w:r w:rsidRPr="009257B9">
        <w:t xml:space="preserve"> кв. м;</w:t>
      </w:r>
    </w:p>
    <w:p w:rsidR="002F60A9" w:rsidRPr="009257B9" w:rsidRDefault="002F60A9" w:rsidP="00FF01F2">
      <w:pPr>
        <w:ind w:firstLine="709"/>
        <w:jc w:val="both"/>
      </w:pPr>
      <w:r w:rsidRPr="009257B9">
        <w:t xml:space="preserve">10% - в случае, если </w:t>
      </w:r>
      <w:proofErr w:type="spellStart"/>
      <w:r w:rsidRPr="009257B9">
        <w:t>Sобщ</w:t>
      </w:r>
      <w:proofErr w:type="spellEnd"/>
      <w:r w:rsidRPr="009257B9">
        <w:t xml:space="preserve">. </w:t>
      </w:r>
      <w:proofErr w:type="gramStart"/>
      <w:r w:rsidRPr="009257B9">
        <w:t>&gt;=</w:t>
      </w:r>
      <w:proofErr w:type="gramEnd"/>
      <w:r w:rsidRPr="009257B9">
        <w:t xml:space="preserve"> 200 кв. м, но &lt; 500 кв. м;</w:t>
      </w:r>
    </w:p>
    <w:p w:rsidR="002F60A9" w:rsidRPr="009257B9" w:rsidRDefault="002F60A9" w:rsidP="00FF01F2">
      <w:pPr>
        <w:ind w:firstLine="709"/>
        <w:jc w:val="both"/>
      </w:pPr>
      <w:r w:rsidRPr="009257B9">
        <w:t xml:space="preserve">5% - в случае, если </w:t>
      </w:r>
      <w:proofErr w:type="spellStart"/>
      <w:r w:rsidRPr="009257B9">
        <w:t>Sобщ</w:t>
      </w:r>
      <w:proofErr w:type="spellEnd"/>
      <w:r w:rsidRPr="009257B9">
        <w:t xml:space="preserve">. </w:t>
      </w:r>
      <w:proofErr w:type="gramStart"/>
      <w:r w:rsidRPr="009257B9">
        <w:t>&gt;=</w:t>
      </w:r>
      <w:proofErr w:type="gramEnd"/>
      <w:r w:rsidRPr="009257B9">
        <w:t xml:space="preserve"> 500 кв. м;</w:t>
      </w:r>
    </w:p>
    <w:p w:rsidR="002F60A9" w:rsidRPr="009257B9" w:rsidRDefault="002F60A9" w:rsidP="00FF01F2">
      <w:pPr>
        <w:ind w:firstLine="709"/>
        <w:jc w:val="both"/>
      </w:pPr>
      <w:r w:rsidRPr="009257B9">
        <w:t>Аналогичным образом определяется эффективность использования муниципального имущества, переданного в безвозмездное пользование, постоянное (бессрочное) пользование или аренду, физическим, юридическим лицам, индивидуальным предпринимателям.</w:t>
      </w:r>
    </w:p>
    <w:p w:rsidR="002F60A9" w:rsidRPr="009257B9" w:rsidRDefault="002F60A9" w:rsidP="00FF01F2">
      <w:pPr>
        <w:ind w:firstLine="709"/>
        <w:jc w:val="both"/>
      </w:pPr>
      <w:r w:rsidRPr="009257B9">
        <w:t>3) показатель эффективного использования земельного участка определяется по формуле:</w:t>
      </w:r>
    </w:p>
    <w:p w:rsidR="002F60A9" w:rsidRPr="009257B9" w:rsidRDefault="002F60A9" w:rsidP="00FF01F2">
      <w:pPr>
        <w:ind w:firstLine="709"/>
        <w:jc w:val="both"/>
      </w:pPr>
      <w:r w:rsidRPr="009257B9">
        <w:t xml:space="preserve">N = </w:t>
      </w:r>
      <w:proofErr w:type="spellStart"/>
      <w:r w:rsidRPr="009257B9">
        <w:t>Sобщ</w:t>
      </w:r>
      <w:proofErr w:type="spellEnd"/>
      <w:r w:rsidRPr="009257B9">
        <w:t xml:space="preserve">. - </w:t>
      </w:r>
      <w:proofErr w:type="spellStart"/>
      <w:r w:rsidRPr="009257B9">
        <w:t>Sисп</w:t>
      </w:r>
      <w:proofErr w:type="spellEnd"/>
      <w:r w:rsidRPr="009257B9">
        <w:t>., где:</w:t>
      </w:r>
    </w:p>
    <w:p w:rsidR="002F60A9" w:rsidRPr="009257B9" w:rsidRDefault="002F60A9" w:rsidP="00FF01F2">
      <w:pPr>
        <w:ind w:firstLine="709"/>
        <w:jc w:val="both"/>
      </w:pPr>
      <w:proofErr w:type="spellStart"/>
      <w:r w:rsidRPr="009257B9">
        <w:t>Sобщ</w:t>
      </w:r>
      <w:proofErr w:type="spellEnd"/>
      <w:r w:rsidRPr="009257B9">
        <w:t>. - общая площадь земельного участка;</w:t>
      </w:r>
    </w:p>
    <w:p w:rsidR="002F60A9" w:rsidRPr="009257B9" w:rsidRDefault="002F60A9" w:rsidP="00FF01F2">
      <w:pPr>
        <w:ind w:firstLine="709"/>
        <w:jc w:val="both"/>
      </w:pPr>
      <w:proofErr w:type="spellStart"/>
      <w:r w:rsidRPr="009257B9">
        <w:t>Sисп</w:t>
      </w:r>
      <w:proofErr w:type="spellEnd"/>
      <w:r w:rsidRPr="009257B9">
        <w:t>. -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2F60A9" w:rsidRPr="009257B9" w:rsidRDefault="002F60A9" w:rsidP="00FF01F2">
      <w:pPr>
        <w:ind w:firstLine="709"/>
        <w:jc w:val="both"/>
      </w:pPr>
      <w:r w:rsidRPr="009257B9">
        <w:t xml:space="preserve">Земельный участок признается неиспользуемым и осуществляется подготовка предложений по повышению эффективности использования земельного участка, если значение N равно или превышает установленные градостроительным регламентом предельные (минимальные и (или) максимальные) размеры земельных участков в пределах соответствующей территориальной зоны. </w:t>
      </w:r>
    </w:p>
    <w:p w:rsidR="002F60A9" w:rsidRPr="009257B9" w:rsidRDefault="002F60A9" w:rsidP="00FF01F2">
      <w:pPr>
        <w:ind w:firstLine="709"/>
        <w:jc w:val="both"/>
      </w:pPr>
      <w:r w:rsidRPr="009257B9">
        <w:t>Если действие градостроительного регламента не распространяется на проверяемые земельные участки, земельный участок признается неэффективно используемым в случаях:</w:t>
      </w:r>
    </w:p>
    <w:p w:rsidR="002F60A9" w:rsidRPr="009257B9" w:rsidRDefault="002F60A9" w:rsidP="00FF01F2">
      <w:pPr>
        <w:ind w:firstLine="709"/>
        <w:jc w:val="both"/>
      </w:pPr>
      <w:r w:rsidRPr="009257B9">
        <w:t>- неиспользования участка;</w:t>
      </w:r>
    </w:p>
    <w:p w:rsidR="002F60A9" w:rsidRPr="009257B9" w:rsidRDefault="002F60A9" w:rsidP="00FF01F2">
      <w:pPr>
        <w:ind w:firstLine="709"/>
        <w:jc w:val="both"/>
      </w:pPr>
      <w:r w:rsidRPr="009257B9">
        <w:t>- использования не по целевому назначению;</w:t>
      </w:r>
    </w:p>
    <w:p w:rsidR="002F60A9" w:rsidRPr="009257B9" w:rsidRDefault="002F60A9" w:rsidP="00FF01F2">
      <w:pPr>
        <w:ind w:firstLine="709"/>
        <w:jc w:val="both"/>
      </w:pPr>
      <w:r w:rsidRPr="009257B9">
        <w:t>- если использование участка приводит к существенному снижению плодородия земель сельскохозяйственного назначения либо причинению вреда окружающей среде.</w:t>
      </w:r>
    </w:p>
    <w:p w:rsidR="002F60A9" w:rsidRPr="009257B9" w:rsidRDefault="002F60A9" w:rsidP="00FF01F2">
      <w:pPr>
        <w:shd w:val="clear" w:color="auto" w:fill="FFFFFF"/>
        <w:ind w:firstLine="709"/>
        <w:jc w:val="both"/>
        <w:rPr>
          <w:color w:val="000000"/>
        </w:rPr>
      </w:pPr>
      <w:r w:rsidRPr="009257B9">
        <w:rPr>
          <w:color w:val="000000"/>
        </w:rPr>
        <w:t>4. Непосредственно после завершения контрольных мероприятий оформляется акт с указанием следующей информации:</w:t>
      </w:r>
    </w:p>
    <w:p w:rsidR="002F60A9" w:rsidRPr="009257B9" w:rsidRDefault="002F60A9" w:rsidP="00FF01F2">
      <w:pPr>
        <w:shd w:val="clear" w:color="auto" w:fill="FFFFFF"/>
        <w:ind w:firstLine="709"/>
        <w:jc w:val="both"/>
        <w:rPr>
          <w:color w:val="000000"/>
        </w:rPr>
      </w:pPr>
      <w:r w:rsidRPr="009257B9">
        <w:rPr>
          <w:color w:val="000000"/>
        </w:rPr>
        <w:t xml:space="preserve">1) наименование </w:t>
      </w:r>
      <w:r w:rsidR="00751D51">
        <w:rPr>
          <w:color w:val="000000"/>
        </w:rPr>
        <w:t>отраслево</w:t>
      </w:r>
      <w:r w:rsidR="00373B24">
        <w:rPr>
          <w:color w:val="000000"/>
        </w:rPr>
        <w:t>го</w:t>
      </w:r>
      <w:r w:rsidR="00751D51">
        <w:rPr>
          <w:color w:val="000000"/>
        </w:rPr>
        <w:t xml:space="preserve"> (функциональн</w:t>
      </w:r>
      <w:r w:rsidR="00373B24">
        <w:rPr>
          <w:color w:val="000000"/>
        </w:rPr>
        <w:t>ого</w:t>
      </w:r>
      <w:r w:rsidR="00751D51">
        <w:rPr>
          <w:color w:val="000000"/>
        </w:rPr>
        <w:t>) орган</w:t>
      </w:r>
      <w:r w:rsidR="00373B24">
        <w:rPr>
          <w:color w:val="000000"/>
        </w:rPr>
        <w:t>а</w:t>
      </w:r>
      <w:r w:rsidR="00751D51">
        <w:rPr>
          <w:color w:val="000000"/>
        </w:rPr>
        <w:t xml:space="preserve"> или </w:t>
      </w:r>
      <w:r w:rsidR="00751D51" w:rsidRPr="009257B9">
        <w:rPr>
          <w:color w:val="000000"/>
        </w:rPr>
        <w:t>структурно</w:t>
      </w:r>
      <w:r w:rsidR="00373B24">
        <w:rPr>
          <w:color w:val="000000"/>
        </w:rPr>
        <w:t>го</w:t>
      </w:r>
      <w:r w:rsidR="00751D51" w:rsidRPr="009257B9">
        <w:rPr>
          <w:color w:val="000000"/>
        </w:rPr>
        <w:t xml:space="preserve"> подразделени</w:t>
      </w:r>
      <w:r w:rsidR="00373B24">
        <w:rPr>
          <w:color w:val="000000"/>
        </w:rPr>
        <w:t>я</w:t>
      </w:r>
      <w:r w:rsidR="00751D51" w:rsidRPr="009257B9">
        <w:rPr>
          <w:color w:val="000000"/>
        </w:rPr>
        <w:t xml:space="preserve"> Администрации </w:t>
      </w:r>
      <w:r w:rsidR="00751D51">
        <w:rPr>
          <w:color w:val="000000"/>
        </w:rPr>
        <w:t>городского округа Пущино</w:t>
      </w:r>
      <w:r w:rsidRPr="009257B9">
        <w:rPr>
          <w:color w:val="000000"/>
        </w:rPr>
        <w:t xml:space="preserve">; </w:t>
      </w:r>
    </w:p>
    <w:p w:rsidR="002F60A9" w:rsidRPr="009257B9" w:rsidRDefault="002F60A9" w:rsidP="00FF01F2">
      <w:pPr>
        <w:shd w:val="clear" w:color="auto" w:fill="FFFFFF"/>
        <w:ind w:firstLine="709"/>
        <w:jc w:val="both"/>
        <w:rPr>
          <w:color w:val="000000"/>
        </w:rPr>
      </w:pPr>
      <w:r w:rsidRPr="009257B9">
        <w:rPr>
          <w:color w:val="000000"/>
        </w:rPr>
        <w:t>2) дата, время и место составления акта;</w:t>
      </w:r>
    </w:p>
    <w:p w:rsidR="002F60A9" w:rsidRPr="009257B9" w:rsidRDefault="002F60A9" w:rsidP="00FF01F2">
      <w:pPr>
        <w:shd w:val="clear" w:color="auto" w:fill="FFFFFF"/>
        <w:ind w:firstLine="709"/>
        <w:jc w:val="both"/>
        <w:rPr>
          <w:color w:val="000000"/>
        </w:rPr>
      </w:pPr>
      <w:r w:rsidRPr="009257B9">
        <w:rPr>
          <w:color w:val="000000"/>
        </w:rPr>
        <w:t>3) дата и номер распорядительного документа, послужившего основанием проведения мероприятия;</w:t>
      </w:r>
    </w:p>
    <w:p w:rsidR="002F60A9" w:rsidRPr="009257B9" w:rsidRDefault="002F60A9" w:rsidP="00FF01F2">
      <w:pPr>
        <w:shd w:val="clear" w:color="auto" w:fill="FFFFFF"/>
        <w:ind w:firstLine="709"/>
        <w:jc w:val="both"/>
        <w:rPr>
          <w:color w:val="000000"/>
        </w:rPr>
      </w:pPr>
      <w:r w:rsidRPr="009257B9">
        <w:rPr>
          <w:color w:val="000000"/>
        </w:rPr>
        <w:t>4) фамилии, имена, отчества и должности лиц, проводивших контрольные мероприятия;</w:t>
      </w:r>
    </w:p>
    <w:p w:rsidR="002F60A9" w:rsidRPr="009257B9" w:rsidRDefault="002F60A9" w:rsidP="00FF01F2">
      <w:pPr>
        <w:shd w:val="clear" w:color="auto" w:fill="FFFFFF"/>
        <w:ind w:firstLine="709"/>
        <w:jc w:val="both"/>
        <w:rPr>
          <w:color w:val="000000"/>
        </w:rPr>
      </w:pPr>
      <w:r w:rsidRPr="009257B9">
        <w:rPr>
          <w:color w:val="000000"/>
        </w:rPr>
        <w:t>5) наименование пользователей имущества;</w:t>
      </w:r>
    </w:p>
    <w:p w:rsidR="002F60A9" w:rsidRPr="009257B9" w:rsidRDefault="002F60A9" w:rsidP="00FF01F2">
      <w:pPr>
        <w:shd w:val="clear" w:color="auto" w:fill="FFFFFF"/>
        <w:ind w:firstLine="709"/>
        <w:jc w:val="both"/>
        <w:rPr>
          <w:color w:val="000000"/>
        </w:rPr>
      </w:pPr>
      <w:r w:rsidRPr="009257B9">
        <w:rPr>
          <w:color w:val="000000"/>
        </w:rPr>
        <w:t>6) адреса расположения объектов недвижимости, земельных участков;</w:t>
      </w:r>
    </w:p>
    <w:p w:rsidR="002F60A9" w:rsidRPr="009257B9" w:rsidRDefault="002F60A9" w:rsidP="00FF01F2">
      <w:pPr>
        <w:shd w:val="clear" w:color="auto" w:fill="FFFFFF"/>
        <w:ind w:firstLine="709"/>
        <w:jc w:val="both"/>
        <w:rPr>
          <w:color w:val="000000"/>
        </w:rPr>
      </w:pPr>
      <w:r w:rsidRPr="009257B9">
        <w:rPr>
          <w:color w:val="000000"/>
        </w:rPr>
        <w:t>7) сведения о результатах контрольных мероприятий, в том числе о:</w:t>
      </w:r>
    </w:p>
    <w:p w:rsidR="002F60A9" w:rsidRPr="009257B9" w:rsidRDefault="002F60A9" w:rsidP="00FF01F2">
      <w:pPr>
        <w:shd w:val="clear" w:color="auto" w:fill="FFFFFF"/>
        <w:ind w:firstLine="709"/>
        <w:jc w:val="both"/>
        <w:rPr>
          <w:color w:val="000000"/>
        </w:rPr>
      </w:pPr>
      <w:r w:rsidRPr="009257B9">
        <w:rPr>
          <w:color w:val="000000"/>
        </w:rPr>
        <w:t>- наличии документов о закреплении имущества собственником, а также о передаче имущества в пользование иным организациям;</w:t>
      </w:r>
    </w:p>
    <w:p w:rsidR="002F60A9" w:rsidRPr="009257B9" w:rsidRDefault="002F60A9" w:rsidP="00FF01F2">
      <w:pPr>
        <w:shd w:val="clear" w:color="auto" w:fill="FFFFFF"/>
        <w:ind w:firstLine="709"/>
        <w:jc w:val="both"/>
      </w:pPr>
      <w:r w:rsidRPr="009257B9">
        <w:t>- включении имущества в реестр собственности муниципального образования;</w:t>
      </w:r>
    </w:p>
    <w:p w:rsidR="002F60A9" w:rsidRPr="009257B9" w:rsidRDefault="002F60A9" w:rsidP="00FF01F2">
      <w:pPr>
        <w:shd w:val="clear" w:color="auto" w:fill="FFFFFF"/>
        <w:ind w:firstLine="709"/>
        <w:jc w:val="both"/>
      </w:pPr>
      <w:r w:rsidRPr="009257B9">
        <w:t>- данные о бухгалтерском учете имущества, переданного в пользование, либо закрепленного собственником (при необходимости);</w:t>
      </w:r>
    </w:p>
    <w:p w:rsidR="002F60A9" w:rsidRPr="009257B9" w:rsidRDefault="002F60A9" w:rsidP="00FF01F2">
      <w:pPr>
        <w:shd w:val="clear" w:color="auto" w:fill="FFFFFF"/>
        <w:ind w:firstLine="709"/>
        <w:jc w:val="both"/>
      </w:pPr>
      <w:r w:rsidRPr="009257B9">
        <w:t xml:space="preserve">- своевременности представления предприятием, учреждением, необходимых для внесения в реестр собственности муниципального образования, сведений об изменении и дополнении данных </w:t>
      </w:r>
      <w:r w:rsidR="00FF01F2" w:rsidRPr="009257B9">
        <w:t>об имуществе</w:t>
      </w:r>
      <w:r w:rsidRPr="009257B9">
        <w:t>;</w:t>
      </w:r>
    </w:p>
    <w:p w:rsidR="002F60A9" w:rsidRPr="009257B9" w:rsidRDefault="002F60A9" w:rsidP="00FF01F2">
      <w:pPr>
        <w:shd w:val="clear" w:color="auto" w:fill="FFFFFF"/>
        <w:ind w:firstLine="709"/>
        <w:jc w:val="both"/>
        <w:rPr>
          <w:color w:val="000000"/>
        </w:rPr>
      </w:pPr>
      <w:r w:rsidRPr="009257B9">
        <w:t>- наличии технической документации, а также госу</w:t>
      </w:r>
      <w:r w:rsidRPr="009257B9">
        <w:rPr>
          <w:color w:val="000000"/>
        </w:rPr>
        <w:t>дарственной регистрации прав на имущество;</w:t>
      </w:r>
    </w:p>
    <w:p w:rsidR="002F60A9" w:rsidRPr="009257B9" w:rsidRDefault="002F60A9" w:rsidP="00FF01F2">
      <w:pPr>
        <w:shd w:val="clear" w:color="auto" w:fill="FFFFFF"/>
        <w:ind w:firstLine="709"/>
        <w:jc w:val="both"/>
        <w:rPr>
          <w:color w:val="000000"/>
        </w:rPr>
      </w:pPr>
      <w:r w:rsidRPr="009257B9">
        <w:rPr>
          <w:color w:val="000000"/>
        </w:rPr>
        <w:t xml:space="preserve">- сведения о фактическом использовании имущества, в </w:t>
      </w:r>
      <w:proofErr w:type="spellStart"/>
      <w:r w:rsidRPr="009257B9">
        <w:rPr>
          <w:color w:val="000000"/>
        </w:rPr>
        <w:t>т.ч</w:t>
      </w:r>
      <w:proofErr w:type="spellEnd"/>
      <w:r w:rsidRPr="009257B9">
        <w:rPr>
          <w:color w:val="000000"/>
        </w:rPr>
        <w:t>. сторонними пользователями с указанием занимаемых площадей и вида фактической деятельности;</w:t>
      </w:r>
    </w:p>
    <w:p w:rsidR="002F60A9" w:rsidRPr="009257B9" w:rsidRDefault="002F60A9" w:rsidP="00FF01F2">
      <w:pPr>
        <w:shd w:val="clear" w:color="auto" w:fill="FFFFFF"/>
        <w:ind w:firstLine="709"/>
        <w:jc w:val="both"/>
        <w:rPr>
          <w:color w:val="000000"/>
        </w:rPr>
      </w:pPr>
      <w:r w:rsidRPr="009257B9">
        <w:rPr>
          <w:color w:val="000000"/>
        </w:rPr>
        <w:t>- сведения о техническом состоянии объекта, наличии и работоспособности инженерных коммуникаций и др.;</w:t>
      </w:r>
    </w:p>
    <w:p w:rsidR="002F60A9" w:rsidRPr="009257B9" w:rsidRDefault="002F60A9" w:rsidP="00FF01F2">
      <w:pPr>
        <w:shd w:val="clear" w:color="auto" w:fill="FFFFFF"/>
        <w:ind w:firstLine="709"/>
        <w:jc w:val="both"/>
        <w:rPr>
          <w:color w:val="000000"/>
        </w:rPr>
      </w:pPr>
      <w:r w:rsidRPr="009257B9">
        <w:rPr>
          <w:color w:val="000000"/>
        </w:rPr>
        <w:t>-  сведений о наличии ограничений/обременений в отношении имущества;</w:t>
      </w:r>
    </w:p>
    <w:p w:rsidR="002F60A9" w:rsidRPr="009257B9" w:rsidRDefault="002F60A9" w:rsidP="00FF01F2">
      <w:pPr>
        <w:shd w:val="clear" w:color="auto" w:fill="FFFFFF"/>
        <w:ind w:firstLine="709"/>
        <w:jc w:val="both"/>
        <w:rPr>
          <w:color w:val="000000"/>
        </w:rPr>
      </w:pPr>
      <w:r w:rsidRPr="009257B9">
        <w:rPr>
          <w:color w:val="000000"/>
        </w:rPr>
        <w:t xml:space="preserve">- сведения о наличии оформленных пользователем прав на земельный участок, в </w:t>
      </w:r>
      <w:proofErr w:type="spellStart"/>
      <w:r w:rsidRPr="009257B9">
        <w:rPr>
          <w:color w:val="000000"/>
        </w:rPr>
        <w:t>т.ч</w:t>
      </w:r>
      <w:proofErr w:type="spellEnd"/>
      <w:r w:rsidRPr="009257B9">
        <w:rPr>
          <w:color w:val="000000"/>
        </w:rPr>
        <w:t>. о наличии сформированного земельного участка под пятном застройки объекта недвижимости;</w:t>
      </w:r>
    </w:p>
    <w:p w:rsidR="002F60A9" w:rsidRPr="009257B9" w:rsidRDefault="002F60A9" w:rsidP="00FF01F2">
      <w:pPr>
        <w:shd w:val="clear" w:color="auto" w:fill="FFFFFF"/>
        <w:ind w:firstLine="709"/>
        <w:jc w:val="both"/>
        <w:rPr>
          <w:color w:val="000000"/>
        </w:rPr>
      </w:pPr>
      <w:r w:rsidRPr="009257B9">
        <w:rPr>
          <w:color w:val="000000"/>
        </w:rPr>
        <w:t>- наличии признаков неэффективного использования имущества, согласно приведенной методике расчета, в том числе незавершенных строительством объектов, и предложений по их дальнейшему использованию;</w:t>
      </w:r>
    </w:p>
    <w:p w:rsidR="002F60A9" w:rsidRPr="009257B9" w:rsidRDefault="002F60A9" w:rsidP="00FF01F2">
      <w:pPr>
        <w:shd w:val="clear" w:color="auto" w:fill="FFFFFF"/>
        <w:ind w:firstLine="709"/>
        <w:jc w:val="both"/>
        <w:rPr>
          <w:color w:val="000000"/>
        </w:rPr>
      </w:pPr>
      <w:r w:rsidRPr="009257B9">
        <w:rPr>
          <w:color w:val="000000"/>
        </w:rPr>
        <w:t>- иная необходимая информация;</w:t>
      </w:r>
    </w:p>
    <w:p w:rsidR="002F60A9" w:rsidRPr="009257B9" w:rsidRDefault="002F60A9" w:rsidP="00FF01F2">
      <w:pPr>
        <w:shd w:val="clear" w:color="auto" w:fill="FFFFFF"/>
        <w:ind w:firstLine="709"/>
        <w:jc w:val="both"/>
        <w:rPr>
          <w:color w:val="000000"/>
        </w:rPr>
      </w:pPr>
      <w:r w:rsidRPr="009257B9">
        <w:rPr>
          <w:color w:val="000000"/>
        </w:rPr>
        <w:t>8) подписи лиц, проводивших контрольное мероприятие.</w:t>
      </w:r>
    </w:p>
    <w:p w:rsidR="002F60A9" w:rsidRPr="009257B9" w:rsidRDefault="002F60A9" w:rsidP="002F60A9">
      <w:pPr>
        <w:shd w:val="clear" w:color="auto" w:fill="FFFFFF"/>
        <w:jc w:val="both"/>
        <w:rPr>
          <w:color w:val="000000"/>
        </w:rPr>
      </w:pPr>
    </w:p>
    <w:p w:rsidR="002F60A9" w:rsidRDefault="002F60A9" w:rsidP="002F60A9">
      <w:pPr>
        <w:shd w:val="clear" w:color="auto" w:fill="FFFFFF"/>
        <w:jc w:val="center"/>
        <w:rPr>
          <w:b/>
          <w:color w:val="000000"/>
        </w:rPr>
      </w:pPr>
      <w:r w:rsidRPr="009257B9">
        <w:rPr>
          <w:b/>
          <w:color w:val="000000"/>
        </w:rPr>
        <w:t>4. Меры по повышению эффективности использования муниципального имущества, подлежащие применению по итогам проведенных контрольных мероприятий</w:t>
      </w:r>
    </w:p>
    <w:p w:rsidR="00FF01F2" w:rsidRPr="009257B9" w:rsidRDefault="00FF01F2" w:rsidP="002F60A9">
      <w:pPr>
        <w:shd w:val="clear" w:color="auto" w:fill="FFFFFF"/>
        <w:jc w:val="center"/>
        <w:rPr>
          <w:b/>
          <w:color w:val="000000"/>
        </w:rPr>
      </w:pPr>
    </w:p>
    <w:p w:rsidR="002F60A9" w:rsidRPr="009257B9" w:rsidRDefault="002F60A9" w:rsidP="00FF01F2">
      <w:pPr>
        <w:shd w:val="clear" w:color="auto" w:fill="FFFFFF"/>
        <w:ind w:firstLine="709"/>
        <w:jc w:val="both"/>
        <w:rPr>
          <w:color w:val="000000"/>
        </w:rPr>
      </w:pPr>
      <w:r w:rsidRPr="009257B9">
        <w:rPr>
          <w:color w:val="000000"/>
        </w:rPr>
        <w:t xml:space="preserve">4.1. По итогам проведенных контрольных мероприятий должностное лицо направляет акт в </w:t>
      </w:r>
      <w:r>
        <w:rPr>
          <w:color w:val="000000"/>
        </w:rPr>
        <w:t>отдел по управлению имуществом</w:t>
      </w:r>
      <w:r w:rsidRPr="009257B9">
        <w:rPr>
          <w:color w:val="000000"/>
        </w:rPr>
        <w:t xml:space="preserve"> для принятия решения о применении мер по повышению эффективности использования указанного имущества.</w:t>
      </w:r>
    </w:p>
    <w:p w:rsidR="002F60A9" w:rsidRDefault="002F60A9" w:rsidP="00FF01F2">
      <w:pPr>
        <w:shd w:val="clear" w:color="auto" w:fill="FFFFFF"/>
        <w:ind w:firstLine="709"/>
        <w:jc w:val="both"/>
        <w:rPr>
          <w:color w:val="000000"/>
        </w:rPr>
      </w:pPr>
      <w:r w:rsidRPr="009257B9">
        <w:rPr>
          <w:color w:val="000000"/>
        </w:rPr>
        <w:t>4.</w:t>
      </w:r>
      <w:r>
        <w:rPr>
          <w:color w:val="000000"/>
        </w:rPr>
        <w:t>2</w:t>
      </w:r>
      <w:r w:rsidRPr="009257B9">
        <w:rPr>
          <w:color w:val="000000"/>
        </w:rPr>
        <w:t xml:space="preserve">. На основании полученной информации </w:t>
      </w:r>
      <w:r>
        <w:rPr>
          <w:color w:val="000000"/>
        </w:rPr>
        <w:t>отделом по управлению имуществом</w:t>
      </w:r>
      <w:r w:rsidRPr="009257B9">
        <w:rPr>
          <w:color w:val="000000"/>
        </w:rPr>
        <w:t xml:space="preserve"> рассматривается вопрос о необходимости изъятия данного объекта недвижимости (расторжения договора) для дальнейшего его вовлечения в хозяйственный оборот.</w:t>
      </w:r>
    </w:p>
    <w:p w:rsidR="00FF01F2" w:rsidRPr="009257B9" w:rsidRDefault="00FF01F2" w:rsidP="002F60A9">
      <w:pPr>
        <w:shd w:val="clear" w:color="auto" w:fill="FFFFFF"/>
        <w:ind w:firstLine="539"/>
        <w:jc w:val="both"/>
        <w:rPr>
          <w:color w:val="000000"/>
        </w:rPr>
      </w:pPr>
    </w:p>
    <w:p w:rsidR="002F60A9" w:rsidRDefault="002F60A9" w:rsidP="002F60A9">
      <w:pPr>
        <w:shd w:val="clear" w:color="auto" w:fill="FFFFFF"/>
        <w:ind w:firstLine="539"/>
        <w:jc w:val="center"/>
        <w:rPr>
          <w:b/>
          <w:bCs/>
          <w:color w:val="000000"/>
        </w:rPr>
      </w:pPr>
      <w:r w:rsidRPr="009257B9">
        <w:rPr>
          <w:b/>
          <w:bCs/>
          <w:color w:val="000000"/>
        </w:rPr>
        <w:t>5. Контроль устранения выявленных нарушений</w:t>
      </w:r>
    </w:p>
    <w:p w:rsidR="00FF01F2" w:rsidRPr="009257B9" w:rsidRDefault="00FF01F2" w:rsidP="002F60A9">
      <w:pPr>
        <w:shd w:val="clear" w:color="auto" w:fill="FFFFFF"/>
        <w:ind w:firstLine="539"/>
        <w:jc w:val="center"/>
        <w:rPr>
          <w:b/>
          <w:bCs/>
          <w:color w:val="000000"/>
        </w:rPr>
      </w:pPr>
    </w:p>
    <w:p w:rsidR="002F60A9" w:rsidRPr="009257B9" w:rsidRDefault="002F60A9" w:rsidP="00FF01F2">
      <w:pPr>
        <w:shd w:val="clear" w:color="auto" w:fill="FFFFFF"/>
        <w:ind w:firstLine="709"/>
        <w:jc w:val="both"/>
        <w:rPr>
          <w:color w:val="000000"/>
        </w:rPr>
      </w:pPr>
      <w:r w:rsidRPr="009257B9">
        <w:rPr>
          <w:color w:val="000000"/>
        </w:rPr>
        <w:t xml:space="preserve">5.1. </w:t>
      </w:r>
      <w:r>
        <w:rPr>
          <w:color w:val="000000"/>
        </w:rPr>
        <w:t>Отдел по управлению имуществом</w:t>
      </w:r>
      <w:r w:rsidRPr="009257B9">
        <w:rPr>
          <w:color w:val="000000"/>
        </w:rPr>
        <w:t>:</w:t>
      </w:r>
    </w:p>
    <w:p w:rsidR="002F60A9" w:rsidRPr="009257B9" w:rsidRDefault="002F60A9" w:rsidP="00FF01F2">
      <w:pPr>
        <w:shd w:val="clear" w:color="auto" w:fill="FFFFFF"/>
        <w:ind w:firstLine="709"/>
        <w:jc w:val="both"/>
        <w:rPr>
          <w:color w:val="000000"/>
        </w:rPr>
      </w:pPr>
      <w:r w:rsidRPr="009257B9">
        <w:rPr>
          <w:color w:val="000000"/>
        </w:rPr>
        <w:t>- осуществляет контроль за принятием пользователем имущества, находящегося в собственности муниципального образования, необходимых мер по устранению нарушений, выявленных в ходе контрольного мероприятия;</w:t>
      </w:r>
    </w:p>
    <w:p w:rsidR="002F60A9" w:rsidRPr="009257B9" w:rsidRDefault="002F60A9" w:rsidP="00FF01F2">
      <w:pPr>
        <w:shd w:val="clear" w:color="auto" w:fill="FFFFFF"/>
        <w:ind w:firstLine="709"/>
        <w:jc w:val="both"/>
        <w:rPr>
          <w:color w:val="000000"/>
        </w:rPr>
      </w:pPr>
      <w:r w:rsidRPr="009257B9">
        <w:rPr>
          <w:color w:val="000000"/>
        </w:rPr>
        <w:t>- составляет и ведет электронную базу данных проведенных контрольных мероприятий и результатов устранения недостатков;</w:t>
      </w:r>
    </w:p>
    <w:p w:rsidR="002F60A9" w:rsidRPr="00774DEF" w:rsidRDefault="002F60A9" w:rsidP="00FF01F2">
      <w:pPr>
        <w:shd w:val="clear" w:color="auto" w:fill="FFFFFF"/>
        <w:ind w:firstLine="709"/>
        <w:jc w:val="both"/>
        <w:rPr>
          <w:color w:val="000000"/>
        </w:rPr>
      </w:pPr>
      <w:r w:rsidRPr="009257B9">
        <w:rPr>
          <w:color w:val="000000"/>
        </w:rPr>
        <w:t>- принимает решение о дальнейшем использовании имущества, признанного неэффективно используемым в соответствии с настоящ</w:t>
      </w:r>
      <w:r w:rsidRPr="00774DEF">
        <w:rPr>
          <w:color w:val="000000"/>
        </w:rPr>
        <w:t>им Порядком.</w:t>
      </w:r>
    </w:p>
    <w:p w:rsidR="002F60A9" w:rsidRDefault="002F60A9"/>
    <w:p w:rsidR="002F60A9" w:rsidRDefault="002F60A9"/>
    <w:sectPr w:rsidR="002F60A9" w:rsidSect="00FF01F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D9"/>
    <w:rsid w:val="002F60A9"/>
    <w:rsid w:val="003110A2"/>
    <w:rsid w:val="00373B24"/>
    <w:rsid w:val="003808BE"/>
    <w:rsid w:val="0059697E"/>
    <w:rsid w:val="00747E82"/>
    <w:rsid w:val="00751D51"/>
    <w:rsid w:val="00A53458"/>
    <w:rsid w:val="00B46AAD"/>
    <w:rsid w:val="00B63DF6"/>
    <w:rsid w:val="00BB7CD9"/>
    <w:rsid w:val="00D53DF8"/>
    <w:rsid w:val="00E15A4F"/>
    <w:rsid w:val="00FF0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6D5CB-29FC-4816-BAAD-5C3D026D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C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10"/>
    <w:rsid w:val="00BB7CD9"/>
    <w:pPr>
      <w:widowControl w:val="0"/>
      <w:spacing w:after="0" w:line="240" w:lineRule="auto"/>
    </w:pPr>
    <w:rPr>
      <w:rFonts w:ascii="Times New Roman" w:eastAsia="Calibri" w:hAnsi="Times New Roman" w:cs="Times New Roman"/>
      <w:sz w:val="20"/>
      <w:szCs w:val="20"/>
      <w:lang w:eastAsia="ru-RU"/>
    </w:rPr>
  </w:style>
  <w:style w:type="paragraph" w:styleId="a3">
    <w:name w:val="Block Text"/>
    <w:basedOn w:val="a"/>
    <w:rsid w:val="00BB7CD9"/>
    <w:pPr>
      <w:ind w:left="567" w:right="-625"/>
      <w:jc w:val="both"/>
    </w:pPr>
    <w:rPr>
      <w:sz w:val="28"/>
      <w:szCs w:val="20"/>
    </w:rPr>
  </w:style>
  <w:style w:type="character" w:customStyle="1" w:styleId="10">
    <w:name w:val="Обычный1 Знак"/>
    <w:link w:val="1"/>
    <w:locked/>
    <w:rsid w:val="00BB7CD9"/>
    <w:rPr>
      <w:rFonts w:ascii="Times New Roman" w:eastAsia="Calibri" w:hAnsi="Times New Roman" w:cs="Times New Roman"/>
      <w:sz w:val="20"/>
      <w:szCs w:val="20"/>
      <w:lang w:eastAsia="ru-RU"/>
    </w:rPr>
  </w:style>
  <w:style w:type="paragraph" w:customStyle="1" w:styleId="ConsPlusNormal">
    <w:name w:val="ConsPlusNormal"/>
    <w:rsid w:val="002F60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Title"/>
    <w:basedOn w:val="a"/>
    <w:link w:val="a5"/>
    <w:qFormat/>
    <w:rsid w:val="002F60A9"/>
    <w:pPr>
      <w:jc w:val="center"/>
    </w:pPr>
    <w:rPr>
      <w:rFonts w:ascii="Arial" w:eastAsia="Calibri" w:hAnsi="Arial" w:cs="Arial"/>
      <w:b/>
      <w:bCs/>
      <w:color w:val="00000A"/>
    </w:rPr>
  </w:style>
  <w:style w:type="character" w:customStyle="1" w:styleId="a5">
    <w:name w:val="Название Знак"/>
    <w:basedOn w:val="a0"/>
    <w:link w:val="a4"/>
    <w:rsid w:val="002F60A9"/>
    <w:rPr>
      <w:rFonts w:ascii="Arial" w:eastAsia="Calibri" w:hAnsi="Arial" w:cs="Arial"/>
      <w:b/>
      <w:bCs/>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2641</Words>
  <Characters>15055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plzvtl</cp:lastModifiedBy>
  <cp:revision>15</cp:revision>
  <cp:lastPrinted>2019-07-26T07:11:00Z</cp:lastPrinted>
  <dcterms:created xsi:type="dcterms:W3CDTF">2019-07-19T09:20:00Z</dcterms:created>
  <dcterms:modified xsi:type="dcterms:W3CDTF">2019-07-29T05:49:00Z</dcterms:modified>
</cp:coreProperties>
</file>